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CA" w:rsidRDefault="00795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-720090</wp:posOffset>
            </wp:positionV>
            <wp:extent cx="1419225" cy="1219200"/>
            <wp:effectExtent l="0" t="0" r="0" b="0"/>
            <wp:wrapTight wrapText="bothSides">
              <wp:wrapPolygon edited="0">
                <wp:start x="14161" y="0"/>
                <wp:lineTo x="11539" y="5030"/>
                <wp:lineTo x="11539" y="6707"/>
                <wp:lineTo x="12993" y="10737"/>
                <wp:lineTo x="754" y="13421"/>
                <wp:lineTo x="-394" y="14096"/>
                <wp:lineTo x="-394" y="21146"/>
                <wp:lineTo x="10664" y="21146"/>
                <wp:lineTo x="11828" y="21146"/>
                <wp:lineTo x="21156" y="16785"/>
                <wp:lineTo x="21156" y="16110"/>
                <wp:lineTo x="21733" y="11074"/>
                <wp:lineTo x="21733" y="8384"/>
                <wp:lineTo x="21156" y="3691"/>
                <wp:lineTo x="18818" y="1001"/>
                <wp:lineTo x="15619" y="0"/>
                <wp:lineTo x="14161" y="0"/>
              </wp:wrapPolygon>
            </wp:wrapTight>
            <wp:docPr id="1" name="Рисунок 1" descr="Ресурс 3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есурс 3@3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CCA" w:rsidRDefault="000C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4CCA" w:rsidRDefault="0079578D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0C4CCA" w:rsidRDefault="0079578D">
      <w:pPr>
        <w:jc w:val="center"/>
      </w:pPr>
      <w:r>
        <w:rPr>
          <w:rFonts w:ascii="Times New Roman" w:hAnsi="Times New Roman"/>
          <w:b/>
          <w:sz w:val="40"/>
          <w:szCs w:val="48"/>
        </w:rPr>
        <w:t xml:space="preserve">Компетенция </w:t>
      </w:r>
      <w:r>
        <w:rPr>
          <w:rFonts w:ascii="Times New Roman" w:hAnsi="Times New Roman"/>
          <w:b/>
          <w:sz w:val="40"/>
          <w:szCs w:val="48"/>
          <w:lang w:val="en-US"/>
        </w:rPr>
        <w:t>F11</w:t>
      </w:r>
      <w:r>
        <w:rPr>
          <w:rFonts w:ascii="Times New Roman" w:hAnsi="Times New Roman"/>
          <w:b/>
          <w:sz w:val="40"/>
          <w:szCs w:val="48"/>
        </w:rPr>
        <w:t xml:space="preserve"> «Сити-фермерство»</w:t>
      </w:r>
    </w:p>
    <w:p w:rsidR="000C4CCA" w:rsidRDefault="000C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79578D">
      <w:pPr>
        <w:pStyle w:val="a7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 этапа</w:t>
      </w:r>
      <w:proofErr w:type="gramEnd"/>
      <w:r>
        <w:rPr>
          <w:i/>
          <w:sz w:val="28"/>
          <w:szCs w:val="28"/>
        </w:rPr>
        <w:t xml:space="preserve"> отборочного этапа к региональному чемпионату «Молодые профессионалы (</w:t>
      </w:r>
      <w:proofErr w:type="spellStart"/>
      <w:r>
        <w:rPr>
          <w:i/>
          <w:sz w:val="28"/>
          <w:szCs w:val="28"/>
          <w:lang w:val="en-US"/>
        </w:rPr>
        <w:t>WorldSkills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Russia</w:t>
      </w:r>
      <w:r>
        <w:rPr>
          <w:i/>
          <w:sz w:val="28"/>
          <w:szCs w:val="28"/>
        </w:rPr>
        <w:t>)» 2020 Томской области</w:t>
      </w: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79578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Конкурсное задание включает в себя следующие разделы:</w:t>
      </w:r>
    </w:p>
    <w:p w:rsidR="000C4CCA" w:rsidRDefault="0079578D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D: Подготовка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питательного раствора и высадка рассады.</w:t>
      </w: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4CCA" w:rsidRDefault="0079578D">
      <w:pPr>
        <w:shd w:val="clear" w:color="auto" w:fill="FFFFFF"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модуля 1 часа</w:t>
      </w: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79578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8"/>
          <w:szCs w:val="24"/>
        </w:rPr>
        <w:t>Модуль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Е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: Расчёт экономических показателей работы </w:t>
      </w:r>
      <w:proofErr w:type="spellStart"/>
      <w:r>
        <w:rPr>
          <w:rFonts w:ascii="Times New Roman" w:hAnsi="Times New Roman"/>
          <w:b/>
          <w:sz w:val="28"/>
          <w:szCs w:val="24"/>
        </w:rPr>
        <w:t>сити-фермы</w:t>
      </w:r>
      <w:proofErr w:type="spellEnd"/>
      <w:r>
        <w:rPr>
          <w:rFonts w:ascii="Times New Roman" w:hAnsi="Times New Roman"/>
          <w:b/>
          <w:sz w:val="28"/>
          <w:szCs w:val="24"/>
        </w:rPr>
        <w:t>.</w:t>
      </w:r>
    </w:p>
    <w:p w:rsidR="000C4CCA" w:rsidRDefault="000C4CCA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0C4CCA" w:rsidRPr="0079578D" w:rsidRDefault="0079578D">
      <w:pPr>
        <w:pStyle w:val="Doctitle"/>
        <w:ind w:left="720"/>
        <w:rPr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Время на выполнение модуля: 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1,5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часа</w:t>
      </w:r>
    </w:p>
    <w:p w:rsidR="000C4CCA" w:rsidRDefault="000C4CCA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79578D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на выполнение заданий: 2,5  часа</w:t>
      </w: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79578D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 эксперт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CA" w:rsidRDefault="000C4CCA"/>
    <w:p w:rsidR="000C4CCA" w:rsidRDefault="000C4CCA"/>
    <w:p w:rsidR="000C4CCA" w:rsidRDefault="000C4CCA"/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4CCA" w:rsidRDefault="000C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4CCA" w:rsidRDefault="0079578D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D: Подготовка питательного раствора и высадка рассады.</w:t>
      </w:r>
    </w:p>
    <w:p w:rsidR="000C4CCA" w:rsidRDefault="000C4CCA">
      <w:pPr>
        <w:pStyle w:val="a7"/>
        <w:rPr>
          <w:sz w:val="28"/>
          <w:szCs w:val="28"/>
        </w:rPr>
      </w:pPr>
    </w:p>
    <w:p w:rsidR="000C4CCA" w:rsidRDefault="0079578D">
      <w:pPr>
        <w:pStyle w:val="a4"/>
        <w:spacing w:line="240" w:lineRule="auto"/>
        <w:ind w:right="103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необходимо подготовить питательный раствор в зависимости от объёма воды в баке и фазы роста и вида растения. Произвести высадку растений</w:t>
      </w:r>
    </w:p>
    <w:p w:rsidR="000C4CCA" w:rsidRDefault="0079578D">
      <w:pPr>
        <w:pStyle w:val="a4"/>
        <w:spacing w:line="240" w:lineRule="auto"/>
        <w:ind w:right="103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себя технологическую последовательность выполнения работы:</w:t>
      </w:r>
    </w:p>
    <w:p w:rsidR="000C4CCA" w:rsidRDefault="007957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кислотно-щелочного баланса воды для приготовления питательного раствора</w:t>
      </w:r>
    </w:p>
    <w:p w:rsidR="000C4CCA" w:rsidRDefault="007957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дозы удобрений по фазам вегетации растений</w:t>
      </w:r>
    </w:p>
    <w:p w:rsidR="000C4CCA" w:rsidRDefault="007957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Высаживание рассады в искусственный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субстрат</w:t>
      </w:r>
    </w:p>
    <w:p w:rsidR="000C4CCA" w:rsidRDefault="000C4C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0C4CCA" w:rsidRDefault="000C4C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0C4CCA" w:rsidRDefault="0079578D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4"/>
        </w:rPr>
        <w:t>Модуль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Е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: Расчёт экономических показателей работы </w:t>
      </w:r>
      <w:proofErr w:type="spellStart"/>
      <w:r>
        <w:rPr>
          <w:rFonts w:ascii="Times New Roman" w:hAnsi="Times New Roman"/>
          <w:b/>
          <w:sz w:val="28"/>
          <w:szCs w:val="24"/>
        </w:rPr>
        <w:t>сити-фермы</w:t>
      </w:r>
      <w:proofErr w:type="spellEnd"/>
      <w:r>
        <w:rPr>
          <w:rFonts w:ascii="Times New Roman" w:hAnsi="Times New Roman"/>
          <w:b/>
          <w:sz w:val="28"/>
          <w:szCs w:val="24"/>
        </w:rPr>
        <w:t>.</w:t>
      </w:r>
    </w:p>
    <w:p w:rsidR="000C4CCA" w:rsidRDefault="000C4C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0C4CCA" w:rsidRDefault="0079578D">
      <w:pPr>
        <w:pStyle w:val="a4"/>
        <w:spacing w:line="240" w:lineRule="auto"/>
        <w:ind w:right="111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модуле участники должны продемонстрировать знания современных технологических решений, используемых в </w:t>
      </w:r>
      <w:proofErr w:type="spellStart"/>
      <w:r>
        <w:rPr>
          <w:rFonts w:ascii="Times New Roman" w:hAnsi="Times New Roman"/>
          <w:sz w:val="28"/>
          <w:szCs w:val="28"/>
        </w:rPr>
        <w:t>сити-фермерстве</w:t>
      </w:r>
      <w:proofErr w:type="spellEnd"/>
      <w:r>
        <w:rPr>
          <w:rFonts w:ascii="Times New Roman" w:hAnsi="Times New Roman"/>
          <w:sz w:val="28"/>
          <w:szCs w:val="28"/>
        </w:rPr>
        <w:t>. Конкурсантам необходимо рассчитать основные экономичес</w:t>
      </w:r>
      <w:r>
        <w:rPr>
          <w:rFonts w:ascii="Times New Roman" w:hAnsi="Times New Roman"/>
          <w:sz w:val="28"/>
          <w:szCs w:val="28"/>
        </w:rPr>
        <w:t xml:space="preserve">кие показатели </w:t>
      </w:r>
      <w:proofErr w:type="spellStart"/>
      <w:r>
        <w:rPr>
          <w:rFonts w:ascii="Times New Roman" w:hAnsi="Times New Roman"/>
          <w:sz w:val="28"/>
          <w:szCs w:val="28"/>
        </w:rPr>
        <w:t>сити-фермы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4CCA" w:rsidRDefault="000C4CCA">
      <w:pPr>
        <w:pStyle w:val="a4"/>
        <w:shd w:val="clear" w:color="auto" w:fill="FFFFFF"/>
        <w:spacing w:after="0" w:line="240" w:lineRule="auto"/>
        <w:ind w:right="235" w:firstLine="851"/>
        <w:jc w:val="both"/>
        <w:rPr>
          <w:rFonts w:ascii="Times New Roman" w:hAnsi="Times New Roman"/>
          <w:sz w:val="28"/>
          <w:szCs w:val="28"/>
        </w:rPr>
      </w:pPr>
    </w:p>
    <w:p w:rsidR="000C4CCA" w:rsidRDefault="0079578D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Организатор должен предоставлять материалы, достаточные только для выполнения конкурсного задания.</w:t>
      </w:r>
    </w:p>
    <w:p w:rsidR="000C4CCA" w:rsidRDefault="0079578D">
      <w:pPr>
        <w:pStyle w:val="a8"/>
        <w:spacing w:after="200" w:line="276" w:lineRule="auto"/>
        <w:jc w:val="center"/>
      </w:pPr>
      <w:r>
        <w:rPr>
          <w:b/>
          <w:caps/>
          <w:sz w:val="28"/>
          <w:szCs w:val="28"/>
        </w:rPr>
        <w:t>НЕОБХОДИМЫЕ ПРИЛОЖЕНИЯ</w:t>
      </w:r>
    </w:p>
    <w:p w:rsidR="000C4CCA" w:rsidRDefault="0079578D">
      <w:pPr>
        <w:pStyle w:val="a7"/>
        <w:rPr>
          <w:sz w:val="28"/>
          <w:szCs w:val="28"/>
        </w:rPr>
      </w:pPr>
      <w:r>
        <w:rPr>
          <w:sz w:val="28"/>
          <w:szCs w:val="28"/>
        </w:rPr>
        <w:t>Для выполнения всех модулей, конкурсант имеет право использовать всё имеющееся на рабочем месте оборудован</w:t>
      </w:r>
      <w:r>
        <w:rPr>
          <w:sz w:val="28"/>
          <w:szCs w:val="28"/>
        </w:rPr>
        <w:t>ие и инструмент.</w:t>
      </w:r>
    </w:p>
    <w:p w:rsidR="000C4CCA" w:rsidRDefault="0079578D">
      <w:pPr>
        <w:pStyle w:val="a7"/>
        <w:rPr>
          <w:sz w:val="28"/>
          <w:szCs w:val="28"/>
        </w:rPr>
      </w:pPr>
      <w:r>
        <w:rPr>
          <w:sz w:val="28"/>
          <w:szCs w:val="28"/>
        </w:rPr>
        <w:t>Если конкурсант не выполнил задание в одном из модулей, к нему вернуться он не может.</w:t>
      </w:r>
    </w:p>
    <w:p w:rsidR="000C4CCA" w:rsidRDefault="0079578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Задание считается выполненным, если все модули сделаны в основное время, в полном объёме и трактор, агрегат, узел находятся в рабочем состоянии.</w:t>
      </w:r>
    </w:p>
    <w:p w:rsidR="000C4CCA" w:rsidRDefault="0079578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t>выполнения задания конкурсант должен получить подтверждение эксперта о выполнении задания.</w:t>
      </w:r>
    </w:p>
    <w:p w:rsidR="000C4CCA" w:rsidRDefault="0079578D">
      <w:pPr>
        <w:pStyle w:val="a7"/>
        <w:rPr>
          <w:sz w:val="28"/>
          <w:szCs w:val="28"/>
        </w:rPr>
      </w:pPr>
      <w:r>
        <w:rPr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0C4CCA" w:rsidRDefault="0079578D">
      <w:pPr>
        <w:pStyle w:val="a7"/>
        <w:rPr>
          <w:sz w:val="28"/>
          <w:szCs w:val="28"/>
        </w:rPr>
      </w:pPr>
      <w:r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оценки результатов определяется экспертным сообществом в день С-2 начала проведения чемпионата.</w:t>
      </w:r>
    </w:p>
    <w:p w:rsidR="000C4CCA" w:rsidRDefault="0079578D">
      <w:pPr>
        <w:pStyle w:val="a7"/>
      </w:pPr>
      <w:proofErr w:type="gramStart"/>
      <w:r>
        <w:rPr>
          <w:sz w:val="28"/>
          <w:szCs w:val="28"/>
        </w:rPr>
        <w:t>Конкурсанты</w:t>
      </w:r>
      <w:proofErr w:type="gramEnd"/>
      <w:r>
        <w:rPr>
          <w:sz w:val="28"/>
          <w:szCs w:val="28"/>
        </w:rPr>
        <w:t xml:space="preserve"> не имеющие спецодежды,  не прошедшие инструктаж по технике безопасности и охране здоровья к выполнению задания не допускаются.</w:t>
      </w:r>
    </w:p>
    <w:p w:rsidR="000C4CCA" w:rsidRDefault="0079578D">
      <w:pPr>
        <w:pStyle w:val="a7"/>
      </w:pPr>
      <w:bookmarkStart w:id="0" w:name="_GoBack"/>
      <w:bookmarkEnd w:id="0"/>
      <w:r>
        <w:rPr>
          <w:sz w:val="28"/>
          <w:szCs w:val="28"/>
        </w:rPr>
        <w:t xml:space="preserve"> Эксперты не прошедш</w:t>
      </w:r>
      <w:r>
        <w:rPr>
          <w:sz w:val="28"/>
          <w:szCs w:val="28"/>
        </w:rPr>
        <w:t>ие инструктаж по технике безопасности, охране здоровья, к работе на площадке не допускаются</w:t>
      </w:r>
      <w:r>
        <w:t>.</w:t>
      </w:r>
    </w:p>
    <w:sectPr w:rsidR="000C4CCA" w:rsidSect="000C4CC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CA"/>
    <w:rsid w:val="000C4CCA"/>
    <w:rsid w:val="0079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C4CC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0C4CCA"/>
    <w:pPr>
      <w:spacing w:after="140"/>
    </w:pPr>
  </w:style>
  <w:style w:type="paragraph" w:styleId="a5">
    <w:name w:val="List"/>
    <w:basedOn w:val="a4"/>
    <w:rsid w:val="000C4CC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C4CC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0C4CCA"/>
    <w:pPr>
      <w:suppressLineNumbers/>
    </w:pPr>
    <w:rPr>
      <w:rFonts w:ascii="PT Astra Serif" w:hAnsi="PT Astra Serif" w:cs="Noto Sans Devanagari"/>
    </w:rPr>
  </w:style>
  <w:style w:type="paragraph" w:styleId="a7">
    <w:name w:val="No Spacing"/>
    <w:uiPriority w:val="1"/>
    <w:qFormat/>
    <w:rsid w:val="00BB75EB"/>
    <w:rPr>
      <w:rFonts w:ascii="Times New Roman" w:eastAsia="MS Mincho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2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title">
    <w:name w:val="Doc title"/>
    <w:basedOn w:val="a"/>
    <w:qFormat/>
    <w:rsid w:val="008D7A8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FEV</cp:lastModifiedBy>
  <cp:revision>9</cp:revision>
  <cp:lastPrinted>2019-09-16T07:57:00Z</cp:lastPrinted>
  <dcterms:created xsi:type="dcterms:W3CDTF">2020-10-05T08:57:00Z</dcterms:created>
  <dcterms:modified xsi:type="dcterms:W3CDTF">2020-10-09T02:30:00Z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