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E" w:rsidRPr="004344EE" w:rsidRDefault="004344EE" w:rsidP="00434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4344EE" w:rsidRPr="004344EE" w:rsidRDefault="004344EE" w:rsidP="00434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344EE" w:rsidRPr="004344EE" w:rsidRDefault="004344EE" w:rsidP="00434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4EE">
        <w:rPr>
          <w:rFonts w:ascii="Times New Roman" w:hAnsi="Times New Roman" w:cs="Times New Roman"/>
          <w:sz w:val="28"/>
          <w:szCs w:val="28"/>
        </w:rPr>
        <w:t>«ТОМСКИЙ АГРАРНЫЙ КОЛЛЕДЖ»</w:t>
      </w:r>
    </w:p>
    <w:p w:rsid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УТВЕРЖДАЮ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Директор ОГБПОУ ТАК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 xml:space="preserve">                Оксенгерт А. Я.</w:t>
      </w:r>
    </w:p>
    <w:p w:rsidR="002A57CE" w:rsidRPr="002A57CE" w:rsidRDefault="002A57CE" w:rsidP="002A57CE">
      <w:pPr>
        <w:spacing w:after="0"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«    »_________20</w:t>
      </w:r>
      <w:r w:rsidR="002F76D2">
        <w:rPr>
          <w:rFonts w:ascii="Times New Roman" w:hAnsi="Times New Roman" w:cs="Times New Roman"/>
          <w:sz w:val="28"/>
          <w:szCs w:val="28"/>
        </w:rPr>
        <w:t>1</w:t>
      </w:r>
      <w:r w:rsidR="00071B01">
        <w:rPr>
          <w:rFonts w:ascii="Times New Roman" w:hAnsi="Times New Roman" w:cs="Times New Roman"/>
          <w:sz w:val="28"/>
          <w:szCs w:val="28"/>
        </w:rPr>
        <w:t>6</w:t>
      </w:r>
      <w:r w:rsidRPr="002A57CE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ПРОГРАММА ПОДГОТОВКИ</w:t>
      </w:r>
    </w:p>
    <w:p w:rsidR="002A57CE" w:rsidRPr="002A57CE" w:rsidRDefault="002A57CE" w:rsidP="002A5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CE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A2023D" w:rsidRPr="00A2023D" w:rsidRDefault="00A2023D" w:rsidP="00A202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5"/>
          <w:szCs w:val="35"/>
        </w:rPr>
      </w:pPr>
      <w:r w:rsidRPr="00A2023D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>по специальности 36.02.0</w:t>
      </w:r>
      <w:r w:rsidR="00071B01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>2</w:t>
      </w:r>
      <w:r w:rsidRPr="00A2023D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 xml:space="preserve"> «</w:t>
      </w:r>
      <w:r w:rsidR="00071B01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>Зоотехния</w:t>
      </w:r>
      <w:r w:rsidRPr="00A2023D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>»</w:t>
      </w:r>
    </w:p>
    <w:p w:rsidR="00A2023D" w:rsidRPr="00A2023D" w:rsidRDefault="00A2023D" w:rsidP="00A2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023D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 xml:space="preserve"> квалификация - </w:t>
      </w:r>
      <w:r w:rsidR="00071B01">
        <w:rPr>
          <w:rFonts w:ascii="Times New Roman" w:eastAsia="Calibri" w:hAnsi="Times New Roman" w:cs="Times New Roman"/>
          <w:bCs/>
          <w:color w:val="000000"/>
          <w:sz w:val="35"/>
          <w:szCs w:val="35"/>
        </w:rPr>
        <w:t>зоотехник</w:t>
      </w:r>
    </w:p>
    <w:p w:rsidR="00A2023D" w:rsidRPr="00A2023D" w:rsidRDefault="00A2023D" w:rsidP="00A2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  <w:r w:rsidRPr="00A2023D">
        <w:rPr>
          <w:rFonts w:ascii="Times New Roman" w:eastAsia="Calibri" w:hAnsi="Times New Roman" w:cs="Times New Roman"/>
          <w:color w:val="000000"/>
          <w:sz w:val="35"/>
          <w:szCs w:val="35"/>
        </w:rPr>
        <w:t>базовой подготовки</w:t>
      </w:r>
      <w:bookmarkEnd w:id="0"/>
    </w:p>
    <w:p w:rsidR="00A2023D" w:rsidRDefault="00A202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A57CE" w:rsidRDefault="002A57CE" w:rsidP="002A57C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образовательная программа разработана на основе Федерального государственного образовательного стандарта среднего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по специальности </w:t>
      </w:r>
      <w:r w:rsidR="00071B01">
        <w:rPr>
          <w:sz w:val="28"/>
          <w:szCs w:val="28"/>
        </w:rPr>
        <w:t>36.02.02</w:t>
      </w:r>
      <w:r>
        <w:rPr>
          <w:sz w:val="28"/>
          <w:szCs w:val="28"/>
        </w:rPr>
        <w:t xml:space="preserve"> </w:t>
      </w:r>
      <w:r w:rsidR="00A2023D">
        <w:rPr>
          <w:sz w:val="28"/>
          <w:szCs w:val="28"/>
        </w:rPr>
        <w:t>«</w:t>
      </w:r>
      <w:r w:rsidR="00071B01">
        <w:rPr>
          <w:sz w:val="28"/>
          <w:szCs w:val="28"/>
        </w:rPr>
        <w:t>Зоотехния</w:t>
      </w:r>
      <w:r w:rsidR="00A2023D"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071B01">
        <w:rPr>
          <w:sz w:val="28"/>
          <w:szCs w:val="28"/>
        </w:rPr>
        <w:t>. №505</w:t>
      </w:r>
      <w:r>
        <w:rPr>
          <w:sz w:val="28"/>
          <w:szCs w:val="28"/>
        </w:rPr>
        <w:t xml:space="preserve"> </w:t>
      </w:r>
    </w:p>
    <w:p w:rsidR="002A57CE" w:rsidRDefault="002A57CE" w:rsidP="002A57CE">
      <w:pPr>
        <w:spacing w:line="360" w:lineRule="auto"/>
        <w:ind w:firstLine="708"/>
        <w:rPr>
          <w:sz w:val="28"/>
          <w:szCs w:val="28"/>
        </w:rPr>
      </w:pPr>
    </w:p>
    <w:p w:rsidR="002A57CE" w:rsidRDefault="002A57CE" w:rsidP="002A57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- разработчик: ОГБПОУ  «Томский аграрный колледж»</w:t>
      </w:r>
    </w:p>
    <w:p w:rsidR="00B95526" w:rsidRDefault="00B955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95526" w:rsidRPr="00B95526" w:rsidRDefault="00B95526" w:rsidP="00356A6B">
      <w:pPr>
        <w:pStyle w:val="Default"/>
        <w:jc w:val="center"/>
        <w:rPr>
          <w:sz w:val="32"/>
          <w:szCs w:val="32"/>
        </w:rPr>
      </w:pPr>
      <w:r w:rsidRPr="00B95526">
        <w:rPr>
          <w:b/>
          <w:bCs/>
          <w:sz w:val="32"/>
          <w:szCs w:val="32"/>
        </w:rPr>
        <w:lastRenderedPageBreak/>
        <w:t>СОДЕРЖАНИЕ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 Общие положения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1.1. Программа подготовки специалистов среднего звена</w:t>
      </w:r>
      <w:r w:rsidR="00356A6B">
        <w:rPr>
          <w:sz w:val="28"/>
          <w:szCs w:val="28"/>
        </w:rPr>
        <w:t xml:space="preserve"> (ППССЗ)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1.2. Нормативные документы для разработки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1.3.Общая характеристика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36654B">
        <w:rPr>
          <w:sz w:val="28"/>
          <w:szCs w:val="28"/>
        </w:rPr>
        <w:t>1.3.1. Цель ППССЗ</w:t>
      </w:r>
      <w:r w:rsidRPr="00B95526">
        <w:rPr>
          <w:sz w:val="28"/>
          <w:szCs w:val="28"/>
        </w:rPr>
        <w:t xml:space="preserve">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1.3.2. Срок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1.3.3. Трудоемкость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1.3.4. Особенности реализации ППССЗ </w:t>
      </w:r>
    </w:p>
    <w:p w:rsidR="00B95526" w:rsidRPr="00B95526" w:rsidRDefault="00B95526" w:rsidP="00B95526">
      <w:pPr>
        <w:pStyle w:val="Default"/>
        <w:spacing w:line="360" w:lineRule="auto"/>
        <w:ind w:left="16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1.3.5. Основные пользователи ППССЗ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 Характеристика профессиональной деятельности выпускников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2.1. Область профессиональной деятельности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2.2. Объекты профессиональной деятельности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2.3. Виды профессиональной деятельности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3. Требования к результатам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3.1. Общие компетенции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3.2. Виды профессиональной деятельности и профессиональные компете</w:t>
      </w:r>
      <w:r w:rsidRPr="00B95526">
        <w:rPr>
          <w:sz w:val="28"/>
          <w:szCs w:val="28"/>
        </w:rPr>
        <w:t>н</w:t>
      </w:r>
      <w:r w:rsidRPr="00B95526">
        <w:rPr>
          <w:sz w:val="28"/>
          <w:szCs w:val="28"/>
        </w:rPr>
        <w:t xml:space="preserve">ции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 Документы, регламентирующие содержание и организацию учебного процесса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4.1 График учебного процесса </w:t>
      </w:r>
    </w:p>
    <w:p w:rsidR="00B95526" w:rsidRPr="00B95526" w:rsidRDefault="00B95526" w:rsidP="00B95526">
      <w:pPr>
        <w:pStyle w:val="Default"/>
        <w:tabs>
          <w:tab w:val="left" w:pos="720"/>
        </w:tabs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4.2. Учебный план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>4.3. Рабочие программы дисциплин, профессиональных модулей, учебной пра</w:t>
      </w:r>
      <w:r w:rsidRPr="00B95526">
        <w:rPr>
          <w:sz w:val="28"/>
          <w:szCs w:val="28"/>
        </w:rPr>
        <w:t>к</w:t>
      </w:r>
      <w:r w:rsidRPr="00B95526">
        <w:rPr>
          <w:sz w:val="28"/>
          <w:szCs w:val="28"/>
        </w:rPr>
        <w:t xml:space="preserve">тики, производственной практики (по профилю специальности и преддипломной) </w:t>
      </w:r>
    </w:p>
    <w:p w:rsidR="00B95526" w:rsidRPr="00B95526" w:rsidRDefault="00B95526" w:rsidP="00B95526">
      <w:pPr>
        <w:pStyle w:val="Default"/>
        <w:spacing w:line="360" w:lineRule="auto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 Организация контроля и оценка результатов освоения ППССЗ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5.1.Организация текущего контроля </w:t>
      </w:r>
    </w:p>
    <w:p w:rsidR="00B95526" w:rsidRPr="00B95526" w:rsidRDefault="00B95526" w:rsidP="00B95526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B95526">
        <w:rPr>
          <w:sz w:val="28"/>
          <w:szCs w:val="28"/>
        </w:rPr>
        <w:t xml:space="preserve">5.2. Организация промежуточной аттестации </w:t>
      </w:r>
    </w:p>
    <w:p w:rsidR="00B95526" w:rsidRPr="00B95526" w:rsidRDefault="00B95526" w:rsidP="00B95526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5526">
        <w:rPr>
          <w:rFonts w:ascii="Times New Roman" w:hAnsi="Times New Roman" w:cs="Times New Roman"/>
          <w:sz w:val="28"/>
          <w:szCs w:val="28"/>
        </w:rPr>
        <w:t>5.3. Организация государственной итоговой аттестации</w:t>
      </w:r>
    </w:p>
    <w:p w:rsidR="00B95526" w:rsidRPr="00B95526" w:rsidRDefault="00B95526" w:rsidP="00B955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26">
        <w:rPr>
          <w:rFonts w:ascii="Times New Roman" w:hAnsi="Times New Roman" w:cs="Times New Roman"/>
          <w:sz w:val="28"/>
          <w:szCs w:val="28"/>
        </w:rPr>
        <w:br w:type="page"/>
      </w:r>
    </w:p>
    <w:p w:rsidR="00452EA7" w:rsidRPr="00AE43EF" w:rsidRDefault="00452EA7" w:rsidP="00452EA7">
      <w:pPr>
        <w:pStyle w:val="Default"/>
        <w:jc w:val="center"/>
        <w:rPr>
          <w:sz w:val="28"/>
          <w:szCs w:val="28"/>
        </w:rPr>
      </w:pPr>
      <w:r w:rsidRPr="00AE43EF">
        <w:rPr>
          <w:b/>
          <w:bCs/>
          <w:sz w:val="28"/>
          <w:szCs w:val="28"/>
        </w:rPr>
        <w:lastRenderedPageBreak/>
        <w:t>1. Общие положения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</w:p>
    <w:p w:rsidR="00452EA7" w:rsidRPr="00B166E8" w:rsidRDefault="00452EA7" w:rsidP="00452EA7">
      <w:pPr>
        <w:pStyle w:val="Default"/>
        <w:rPr>
          <w:sz w:val="16"/>
          <w:szCs w:val="16"/>
        </w:rPr>
      </w:pPr>
      <w:r w:rsidRPr="00AE43EF">
        <w:rPr>
          <w:b/>
          <w:bCs/>
          <w:sz w:val="28"/>
          <w:szCs w:val="28"/>
        </w:rPr>
        <w:t>1.1. Программа подготовки специалистов среднего звена</w:t>
      </w:r>
    </w:p>
    <w:p w:rsidR="00452EA7" w:rsidRPr="00452EA7" w:rsidRDefault="00452EA7" w:rsidP="00356A6B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52EA7">
        <w:rPr>
          <w:color w:val="000000"/>
          <w:sz w:val="28"/>
          <w:szCs w:val="28"/>
        </w:rPr>
        <w:t>Программа подготовки специалистов среднего звена по специальности «</w:t>
      </w:r>
      <w:r w:rsidR="00071B01">
        <w:rPr>
          <w:color w:val="000000"/>
          <w:sz w:val="28"/>
          <w:szCs w:val="28"/>
        </w:rPr>
        <w:t>Зоотехния</w:t>
      </w:r>
      <w:r w:rsidRPr="00452EA7">
        <w:rPr>
          <w:color w:val="000000"/>
          <w:sz w:val="28"/>
          <w:szCs w:val="28"/>
        </w:rPr>
        <w:t>» среднего профессионального образования (далее – ППССЗ), реал</w:t>
      </w:r>
      <w:r w:rsidRPr="00452EA7">
        <w:rPr>
          <w:color w:val="000000"/>
          <w:sz w:val="28"/>
          <w:szCs w:val="28"/>
        </w:rPr>
        <w:t>и</w:t>
      </w:r>
      <w:r w:rsidRPr="00452EA7">
        <w:rPr>
          <w:color w:val="000000"/>
          <w:sz w:val="28"/>
          <w:szCs w:val="28"/>
        </w:rPr>
        <w:t xml:space="preserve">зуемая </w:t>
      </w:r>
      <w:r>
        <w:rPr>
          <w:color w:val="000000"/>
          <w:sz w:val="28"/>
          <w:szCs w:val="28"/>
        </w:rPr>
        <w:t xml:space="preserve">Томским аграрным </w:t>
      </w:r>
      <w:r w:rsidR="00DB176A">
        <w:rPr>
          <w:color w:val="000000"/>
          <w:sz w:val="28"/>
          <w:szCs w:val="28"/>
        </w:rPr>
        <w:t>колледжем</w:t>
      </w:r>
      <w:r w:rsidRPr="00452EA7">
        <w:rPr>
          <w:color w:val="000000"/>
          <w:sz w:val="28"/>
          <w:szCs w:val="28"/>
        </w:rPr>
        <w:t xml:space="preserve"> представляет собой систему документов, разработанную и утвержденную с учетом требований рынка труда на основе Ф</w:t>
      </w:r>
      <w:r w:rsidRPr="00452EA7">
        <w:rPr>
          <w:color w:val="000000"/>
          <w:sz w:val="28"/>
          <w:szCs w:val="28"/>
        </w:rPr>
        <w:t>е</w:t>
      </w:r>
      <w:r w:rsidRPr="00452EA7">
        <w:rPr>
          <w:color w:val="000000"/>
          <w:sz w:val="28"/>
          <w:szCs w:val="28"/>
        </w:rPr>
        <w:t>дерального государственного образовательного стандарта по соответствующей сп</w:t>
      </w:r>
      <w:r w:rsidRPr="00452EA7">
        <w:rPr>
          <w:color w:val="000000"/>
          <w:sz w:val="28"/>
          <w:szCs w:val="28"/>
        </w:rPr>
        <w:t>е</w:t>
      </w:r>
      <w:r w:rsidRPr="00452EA7">
        <w:rPr>
          <w:color w:val="000000"/>
          <w:sz w:val="28"/>
          <w:szCs w:val="28"/>
        </w:rPr>
        <w:t>циальности среднего профессионального образования (ФГОС СПО), а также с учетом рек</w:t>
      </w:r>
      <w:r w:rsidRPr="00452EA7">
        <w:rPr>
          <w:color w:val="000000"/>
          <w:sz w:val="28"/>
          <w:szCs w:val="28"/>
        </w:rPr>
        <w:t>о</w:t>
      </w:r>
      <w:r w:rsidRPr="00452EA7">
        <w:rPr>
          <w:color w:val="000000"/>
          <w:sz w:val="28"/>
          <w:szCs w:val="28"/>
        </w:rPr>
        <w:t xml:space="preserve">мендованной примерной образовательной программы. </w:t>
      </w:r>
      <w:proofErr w:type="gramEnd"/>
    </w:p>
    <w:p w:rsidR="00452EA7" w:rsidRDefault="00452EA7" w:rsidP="00356A6B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включает в себя: график учебного проце</w:t>
      </w:r>
      <w:r w:rsidRPr="00452EA7">
        <w:rPr>
          <w:color w:val="000000"/>
          <w:sz w:val="28"/>
          <w:szCs w:val="28"/>
        </w:rPr>
        <w:t>с</w:t>
      </w:r>
      <w:r w:rsidRPr="00452EA7">
        <w:rPr>
          <w:color w:val="000000"/>
          <w:sz w:val="28"/>
          <w:szCs w:val="28"/>
        </w:rPr>
        <w:t xml:space="preserve">са, учебный план, рабочие программы учебных дисциплин, профессиональных модулей, учебной и производственной практик и другие методические материалы, обеспечивающие реализацию программы и качество подготовки обучающихся. </w:t>
      </w:r>
    </w:p>
    <w:p w:rsidR="00452EA7" w:rsidRPr="00AE43EF" w:rsidRDefault="00452EA7" w:rsidP="00452EA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E43EF">
        <w:rPr>
          <w:sz w:val="28"/>
          <w:szCs w:val="28"/>
        </w:rPr>
        <w:t xml:space="preserve">ППССЗ ежегодно обновляется в части состава </w:t>
      </w:r>
      <w:r w:rsidR="00356A6B">
        <w:rPr>
          <w:sz w:val="28"/>
          <w:szCs w:val="28"/>
        </w:rPr>
        <w:t xml:space="preserve">учебных </w:t>
      </w:r>
      <w:r w:rsidRPr="00AE43EF">
        <w:rPr>
          <w:sz w:val="28"/>
          <w:szCs w:val="28"/>
        </w:rPr>
        <w:t>дисциплин и пр</w:t>
      </w:r>
      <w:r w:rsidRPr="00AE43EF">
        <w:rPr>
          <w:sz w:val="28"/>
          <w:szCs w:val="28"/>
        </w:rPr>
        <w:t>о</w:t>
      </w:r>
      <w:r w:rsidRPr="00AE43EF">
        <w:rPr>
          <w:sz w:val="28"/>
          <w:szCs w:val="28"/>
        </w:rPr>
        <w:t xml:space="preserve">фессиональных модулей, установленных учебным планом и содержания рабочих программ </w:t>
      </w:r>
      <w:r w:rsidR="000A72DE">
        <w:rPr>
          <w:sz w:val="28"/>
          <w:szCs w:val="28"/>
        </w:rPr>
        <w:t xml:space="preserve">учебных </w:t>
      </w:r>
      <w:r w:rsidRPr="00AE43EF">
        <w:rPr>
          <w:sz w:val="28"/>
          <w:szCs w:val="28"/>
        </w:rPr>
        <w:t>дисциплин, профессиональных модулей, учебной практики, производственной практики (по профилю специальности и преддипломной), м</w:t>
      </w:r>
      <w:r w:rsidRPr="00AE43EF">
        <w:rPr>
          <w:sz w:val="28"/>
          <w:szCs w:val="28"/>
        </w:rPr>
        <w:t>е</w:t>
      </w:r>
      <w:r w:rsidRPr="00AE43EF">
        <w:rPr>
          <w:sz w:val="28"/>
          <w:szCs w:val="28"/>
        </w:rPr>
        <w:t>тодических материалов, обеспечивающих реализацию соответствующей образ</w:t>
      </w:r>
      <w:r w:rsidRPr="00AE43EF">
        <w:rPr>
          <w:sz w:val="28"/>
          <w:szCs w:val="28"/>
        </w:rPr>
        <w:t>о</w:t>
      </w:r>
      <w:r w:rsidRPr="00AE43EF">
        <w:rPr>
          <w:sz w:val="28"/>
          <w:szCs w:val="28"/>
        </w:rPr>
        <w:t xml:space="preserve">вательной технологии с учетом запросов работодателей, особенностей развития региона, науки, культуры, экономики, технологий и социальной сферы в рамках ФГОС. </w:t>
      </w:r>
      <w:proofErr w:type="gramEnd"/>
    </w:p>
    <w:p w:rsidR="00452EA7" w:rsidRPr="00452EA7" w:rsidRDefault="00452EA7" w:rsidP="00452EA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ППССЗ реализуется в совместной образовательной, научной, производс</w:t>
      </w: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венной, общественной и иной деятельности обучающихся и работников ТАК.</w:t>
      </w: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Нормативные документы для разработки ППССЗ </w:t>
      </w:r>
    </w:p>
    <w:p w:rsidR="00452EA7" w:rsidRPr="00452EA7" w:rsidRDefault="00452EA7" w:rsidP="00452E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Федеральный закон от 29.12.2012 N 273-ФЗ «Об образовании в Российской Федерации» (с </w:t>
      </w:r>
      <w:proofErr w:type="spellStart"/>
      <w:r w:rsidRPr="00452EA7">
        <w:rPr>
          <w:color w:val="000000"/>
          <w:sz w:val="28"/>
          <w:szCs w:val="28"/>
        </w:rPr>
        <w:t>изм</w:t>
      </w:r>
      <w:proofErr w:type="spellEnd"/>
      <w:r w:rsidRPr="00452EA7">
        <w:rPr>
          <w:color w:val="000000"/>
          <w:sz w:val="28"/>
          <w:szCs w:val="28"/>
        </w:rPr>
        <w:t>. и доп., вступ. в силу с 21.10.2014)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>Федеральный государственный образовательный стандарт (ФГОС) среднего профессионального образования по специа</w:t>
      </w:r>
      <w:r w:rsidR="005C08AE">
        <w:rPr>
          <w:color w:val="000000"/>
          <w:sz w:val="28"/>
          <w:szCs w:val="28"/>
        </w:rPr>
        <w:t>льности 36</w:t>
      </w:r>
      <w:r w:rsidRPr="00452EA7">
        <w:rPr>
          <w:color w:val="000000"/>
          <w:sz w:val="28"/>
          <w:szCs w:val="28"/>
        </w:rPr>
        <w:t>.02.0</w:t>
      </w:r>
      <w:r w:rsidR="00071B01">
        <w:rPr>
          <w:color w:val="000000"/>
          <w:sz w:val="28"/>
          <w:szCs w:val="28"/>
        </w:rPr>
        <w:t>2</w:t>
      </w:r>
      <w:r w:rsidRPr="00452EA7">
        <w:rPr>
          <w:color w:val="000000"/>
          <w:sz w:val="28"/>
          <w:szCs w:val="28"/>
        </w:rPr>
        <w:t xml:space="preserve"> «</w:t>
      </w:r>
      <w:r w:rsidR="00071B01">
        <w:rPr>
          <w:color w:val="000000"/>
          <w:sz w:val="28"/>
          <w:szCs w:val="28"/>
        </w:rPr>
        <w:t>Зоотехния</w:t>
      </w:r>
      <w:r w:rsidRPr="00452EA7">
        <w:rPr>
          <w:color w:val="000000"/>
          <w:sz w:val="28"/>
          <w:szCs w:val="28"/>
        </w:rPr>
        <w:t>», утвержденный приказом Министерства образования и науки Российской Федер</w:t>
      </w:r>
      <w:r w:rsidRPr="00452EA7">
        <w:rPr>
          <w:color w:val="000000"/>
          <w:sz w:val="28"/>
          <w:szCs w:val="28"/>
        </w:rPr>
        <w:t>а</w:t>
      </w:r>
      <w:r w:rsidR="005C08AE">
        <w:rPr>
          <w:color w:val="000000"/>
          <w:sz w:val="28"/>
          <w:szCs w:val="28"/>
        </w:rPr>
        <w:t>ции от 12 мая 2014 г. №50</w:t>
      </w:r>
      <w:r w:rsidR="00071B01">
        <w:rPr>
          <w:color w:val="000000"/>
          <w:sz w:val="28"/>
          <w:szCs w:val="28"/>
        </w:rPr>
        <w:t>5</w:t>
      </w:r>
      <w:r w:rsidRPr="00452EA7">
        <w:rPr>
          <w:color w:val="000000"/>
          <w:sz w:val="28"/>
          <w:szCs w:val="28"/>
        </w:rPr>
        <w:t xml:space="preserve">; </w:t>
      </w:r>
    </w:p>
    <w:p w:rsidR="00DD0517" w:rsidRPr="00DD0517" w:rsidRDefault="00DD0517" w:rsidP="00DD0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14 июня 2013 г. № 464 г. "Об утверждении Порядка организации и осущест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образовательной деятельности по образовательным программам среднего профессионального образования";</w:t>
      </w:r>
    </w:p>
    <w:p w:rsidR="00DD0517" w:rsidRPr="00DD0517" w:rsidRDefault="00DD0517" w:rsidP="00DD05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16 а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густа 2013 г. № 968 «Об утверждении порядка проведения государственной 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итоговой аттестации по образовательным программам среднего професси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образования»;</w:t>
      </w:r>
    </w:p>
    <w:p w:rsidR="00DD0517" w:rsidRPr="00DD0517" w:rsidRDefault="00DD0517" w:rsidP="00DD051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18 апреля 2013 г. № 291 г. "Об утверждении положения о практике обуча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осваивающих основные профессиональные образовательные пр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D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среднего профессионального образования»;</w:t>
      </w:r>
    </w:p>
    <w:p w:rsidR="00452EA7" w:rsidRDefault="00452EA7" w:rsidP="00452EA7">
      <w:pPr>
        <w:pStyle w:val="a3"/>
        <w:numPr>
          <w:ilvl w:val="0"/>
          <w:numId w:val="2"/>
        </w:numPr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452EA7">
        <w:rPr>
          <w:color w:val="000000"/>
          <w:sz w:val="28"/>
          <w:szCs w:val="28"/>
        </w:rPr>
        <w:t xml:space="preserve">Нормативно-правовые и методические документы </w:t>
      </w:r>
      <w:proofErr w:type="spellStart"/>
      <w:r w:rsidRPr="00452EA7">
        <w:rPr>
          <w:color w:val="000000"/>
          <w:sz w:val="28"/>
          <w:szCs w:val="28"/>
        </w:rPr>
        <w:t>Минобрнауки</w:t>
      </w:r>
      <w:proofErr w:type="spellEnd"/>
      <w:r w:rsidRPr="00452EA7">
        <w:rPr>
          <w:color w:val="000000"/>
          <w:sz w:val="28"/>
          <w:szCs w:val="28"/>
        </w:rPr>
        <w:t xml:space="preserve"> России; </w:t>
      </w:r>
    </w:p>
    <w:p w:rsidR="00452EA7" w:rsidRDefault="00452EA7" w:rsidP="00452EA7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ОГБПОУ «Томский аграрный колледж»</w:t>
      </w:r>
    </w:p>
    <w:p w:rsidR="00452EA7" w:rsidRDefault="00452EA7" w:rsidP="00452EA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52EA7" w:rsidRPr="00452EA7" w:rsidRDefault="00452EA7" w:rsidP="00356A6B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452EA7">
        <w:rPr>
          <w:b/>
          <w:bCs/>
          <w:sz w:val="28"/>
          <w:szCs w:val="28"/>
        </w:rPr>
        <w:t xml:space="preserve">1.3. Общая характеристика основной профессиональной образовательной программы среднего профессионального образования </w:t>
      </w:r>
      <w:r w:rsidR="005C08AE">
        <w:rPr>
          <w:b/>
          <w:bCs/>
          <w:sz w:val="28"/>
          <w:szCs w:val="28"/>
        </w:rPr>
        <w:t>по специальности 36</w:t>
      </w:r>
      <w:r w:rsidR="00D54746">
        <w:rPr>
          <w:b/>
          <w:bCs/>
          <w:sz w:val="28"/>
          <w:szCs w:val="28"/>
        </w:rPr>
        <w:t>.02.0</w:t>
      </w:r>
      <w:r w:rsidR="00071B01">
        <w:rPr>
          <w:b/>
          <w:bCs/>
          <w:sz w:val="28"/>
          <w:szCs w:val="28"/>
        </w:rPr>
        <w:t>2</w:t>
      </w:r>
      <w:r w:rsidR="00D54746">
        <w:rPr>
          <w:b/>
          <w:bCs/>
          <w:sz w:val="28"/>
          <w:szCs w:val="28"/>
        </w:rPr>
        <w:t xml:space="preserve"> </w:t>
      </w:r>
      <w:r w:rsidR="00071B01">
        <w:rPr>
          <w:b/>
          <w:bCs/>
          <w:sz w:val="28"/>
          <w:szCs w:val="28"/>
        </w:rPr>
        <w:t>Зоотехния</w:t>
      </w:r>
    </w:p>
    <w:p w:rsidR="00452EA7" w:rsidRPr="003A53A1" w:rsidRDefault="00452EA7" w:rsidP="00452EA7">
      <w:pPr>
        <w:pStyle w:val="Default"/>
        <w:ind w:left="360"/>
        <w:rPr>
          <w:sz w:val="16"/>
          <w:szCs w:val="16"/>
        </w:rPr>
      </w:pPr>
    </w:p>
    <w:p w:rsidR="00452EA7" w:rsidRDefault="00452EA7" w:rsidP="00452EA7">
      <w:pPr>
        <w:pStyle w:val="Default"/>
        <w:rPr>
          <w:b/>
          <w:bCs/>
          <w:sz w:val="28"/>
          <w:szCs w:val="28"/>
        </w:rPr>
      </w:pPr>
      <w:r w:rsidRPr="00356A6B">
        <w:rPr>
          <w:b/>
          <w:bCs/>
          <w:sz w:val="28"/>
          <w:szCs w:val="28"/>
        </w:rPr>
        <w:t>1.3.1. Цель</w:t>
      </w:r>
    </w:p>
    <w:p w:rsidR="00452EA7" w:rsidRPr="00452EA7" w:rsidRDefault="00452EA7" w:rsidP="00356A6B">
      <w:pPr>
        <w:pStyle w:val="a3"/>
        <w:spacing w:before="0" w:beforeAutospacing="0" w:after="12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52EA7">
        <w:rPr>
          <w:color w:val="000000"/>
          <w:sz w:val="28"/>
          <w:szCs w:val="28"/>
        </w:rPr>
        <w:t>Целью ППССЗ среднего профессионального образования по специальности «</w:t>
      </w:r>
      <w:r w:rsidR="0006043F">
        <w:rPr>
          <w:color w:val="000000"/>
          <w:sz w:val="28"/>
          <w:szCs w:val="28"/>
        </w:rPr>
        <w:t>Зоотехния</w:t>
      </w:r>
      <w:r w:rsidRPr="00452EA7">
        <w:rPr>
          <w:color w:val="000000"/>
          <w:sz w:val="28"/>
          <w:szCs w:val="28"/>
        </w:rPr>
        <w:t>» является развитие у студентов личностных качеств, а также форм</w:t>
      </w:r>
      <w:r w:rsidRPr="00452EA7">
        <w:rPr>
          <w:color w:val="000000"/>
          <w:sz w:val="28"/>
          <w:szCs w:val="28"/>
        </w:rPr>
        <w:t>и</w:t>
      </w:r>
      <w:r w:rsidRPr="00452EA7">
        <w:rPr>
          <w:color w:val="000000"/>
          <w:sz w:val="28"/>
          <w:szCs w:val="28"/>
        </w:rPr>
        <w:t>рование общих и профессиональных  компетенций в соответствии с требов</w:t>
      </w:r>
      <w:r w:rsidRPr="00452EA7">
        <w:rPr>
          <w:color w:val="000000"/>
          <w:sz w:val="28"/>
          <w:szCs w:val="28"/>
        </w:rPr>
        <w:t>а</w:t>
      </w:r>
      <w:r w:rsidRPr="00452EA7">
        <w:rPr>
          <w:color w:val="000000"/>
          <w:sz w:val="28"/>
          <w:szCs w:val="28"/>
        </w:rPr>
        <w:t xml:space="preserve">ниями ФГОС СПО по данной специальности. </w:t>
      </w: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1.3.2. Нормативные сроки освоения программы</w:t>
      </w:r>
    </w:p>
    <w:p w:rsidR="00D54746" w:rsidRDefault="00D54746" w:rsidP="00D547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сроки </w:t>
      </w:r>
      <w:proofErr w:type="gramStart"/>
      <w:r>
        <w:rPr>
          <w:sz w:val="28"/>
          <w:szCs w:val="28"/>
        </w:rPr>
        <w:t>освоения основной профессиональной образовательной программы среднего профессионального образования базовой подготовки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</w:t>
      </w:r>
      <w:proofErr w:type="gramEnd"/>
      <w:r>
        <w:rPr>
          <w:sz w:val="28"/>
          <w:szCs w:val="28"/>
        </w:rPr>
        <w:t xml:space="preserve"> </w:t>
      </w:r>
      <w:r w:rsidR="005C08AE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>.02.0</w:t>
      </w:r>
      <w:r w:rsidR="00071B0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356A6B">
        <w:rPr>
          <w:b/>
          <w:bCs/>
          <w:sz w:val="28"/>
          <w:szCs w:val="28"/>
        </w:rPr>
        <w:t>«</w:t>
      </w:r>
      <w:r w:rsidR="00071B01">
        <w:rPr>
          <w:b/>
          <w:bCs/>
          <w:sz w:val="28"/>
          <w:szCs w:val="28"/>
        </w:rPr>
        <w:t>Зоотехния</w:t>
      </w:r>
      <w:r w:rsidR="00356A6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очной форме получения образования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сваиваемая квалификация приводятся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8"/>
        <w:gridCol w:w="2882"/>
        <w:gridCol w:w="3216"/>
      </w:tblGrid>
      <w:tr w:rsidR="00D54746" w:rsidRPr="003A53A1" w:rsidTr="00227DCE">
        <w:trPr>
          <w:trHeight w:val="517"/>
          <w:jc w:val="center"/>
        </w:trPr>
        <w:tc>
          <w:tcPr>
            <w:tcW w:w="3378" w:type="dxa"/>
            <w:vAlign w:val="center"/>
          </w:tcPr>
          <w:p w:rsidR="00D54746" w:rsidRPr="003A53A1" w:rsidRDefault="00D54746" w:rsidP="00227DCE">
            <w:pPr>
              <w:pStyle w:val="Default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</w:rPr>
              <w:t>Уровень образования, необходимый для приема на обучения по ППССЗ</w:t>
            </w:r>
          </w:p>
        </w:tc>
        <w:tc>
          <w:tcPr>
            <w:tcW w:w="2882" w:type="dxa"/>
            <w:vAlign w:val="center"/>
          </w:tcPr>
          <w:p w:rsidR="00D54746" w:rsidRPr="003A53A1" w:rsidRDefault="00D54746" w:rsidP="00227DCE">
            <w:pPr>
              <w:pStyle w:val="Default"/>
              <w:jc w:val="center"/>
            </w:pPr>
            <w:r w:rsidRPr="003A53A1">
              <w:rPr>
                <w:b/>
                <w:bCs/>
              </w:rPr>
              <w:t>Наименование квал</w:t>
            </w:r>
            <w:r w:rsidRPr="003A53A1">
              <w:rPr>
                <w:b/>
                <w:bCs/>
              </w:rPr>
              <w:t>и</w:t>
            </w:r>
            <w:r w:rsidRPr="003A53A1">
              <w:rPr>
                <w:b/>
                <w:bCs/>
              </w:rPr>
              <w:t>фикации базовой по</w:t>
            </w:r>
            <w:r w:rsidRPr="003A53A1">
              <w:rPr>
                <w:b/>
                <w:bCs/>
              </w:rPr>
              <w:t>д</w:t>
            </w:r>
            <w:r w:rsidRPr="003A53A1">
              <w:rPr>
                <w:b/>
                <w:bCs/>
              </w:rPr>
              <w:t>готовки</w:t>
            </w:r>
          </w:p>
        </w:tc>
        <w:tc>
          <w:tcPr>
            <w:tcW w:w="3216" w:type="dxa"/>
          </w:tcPr>
          <w:p w:rsidR="00D54746" w:rsidRPr="003A53A1" w:rsidRDefault="00D54746" w:rsidP="00227DCE">
            <w:pPr>
              <w:pStyle w:val="Default"/>
              <w:jc w:val="center"/>
            </w:pPr>
            <w:r w:rsidRPr="003A53A1">
              <w:rPr>
                <w:b/>
                <w:bCs/>
              </w:rPr>
              <w:t>Нормативный срок осво</w:t>
            </w:r>
            <w:r w:rsidRPr="003A53A1">
              <w:rPr>
                <w:b/>
                <w:bCs/>
              </w:rPr>
              <w:t>е</w:t>
            </w:r>
            <w:r w:rsidRPr="003A53A1">
              <w:rPr>
                <w:b/>
                <w:bCs/>
              </w:rPr>
              <w:t>ния</w:t>
            </w:r>
          </w:p>
          <w:p w:rsidR="00D54746" w:rsidRPr="003A53A1" w:rsidRDefault="00D54746" w:rsidP="00227DCE">
            <w:pPr>
              <w:pStyle w:val="Default"/>
              <w:jc w:val="center"/>
            </w:pPr>
            <w:r w:rsidRPr="003A53A1">
              <w:rPr>
                <w:b/>
                <w:bCs/>
              </w:rPr>
              <w:t>ППССЗ СПО базовой по</w:t>
            </w:r>
            <w:r w:rsidRPr="003A53A1">
              <w:rPr>
                <w:b/>
                <w:bCs/>
              </w:rPr>
              <w:t>д</w:t>
            </w:r>
            <w:r w:rsidRPr="003A53A1">
              <w:rPr>
                <w:b/>
                <w:bCs/>
              </w:rPr>
              <w:t>готовки при очной форме получения образования</w:t>
            </w:r>
          </w:p>
        </w:tc>
      </w:tr>
      <w:tr w:rsidR="00D54746" w:rsidRPr="003A53A1" w:rsidTr="00227DCE">
        <w:trPr>
          <w:trHeight w:val="243"/>
          <w:jc w:val="center"/>
        </w:trPr>
        <w:tc>
          <w:tcPr>
            <w:tcW w:w="3378" w:type="dxa"/>
          </w:tcPr>
          <w:p w:rsidR="00D54746" w:rsidRPr="003A53A1" w:rsidRDefault="00D54746" w:rsidP="00227DCE">
            <w:pPr>
              <w:pStyle w:val="Default"/>
            </w:pPr>
            <w:r>
              <w:t>среднее общее образование</w:t>
            </w:r>
            <w:r w:rsidRPr="003A53A1">
              <w:t xml:space="preserve"> </w:t>
            </w:r>
          </w:p>
        </w:tc>
        <w:tc>
          <w:tcPr>
            <w:tcW w:w="2882" w:type="dxa"/>
            <w:vMerge w:val="restart"/>
            <w:vAlign w:val="center"/>
          </w:tcPr>
          <w:p w:rsidR="00D54746" w:rsidRPr="003A53A1" w:rsidRDefault="00071B01" w:rsidP="00227DCE">
            <w:pPr>
              <w:pStyle w:val="Default"/>
              <w:jc w:val="center"/>
            </w:pPr>
            <w:r>
              <w:t>зоотехник</w:t>
            </w:r>
          </w:p>
        </w:tc>
        <w:tc>
          <w:tcPr>
            <w:tcW w:w="3216" w:type="dxa"/>
          </w:tcPr>
          <w:p w:rsidR="00D54746" w:rsidRPr="003A53A1" w:rsidRDefault="005C08AE" w:rsidP="00227DCE">
            <w:pPr>
              <w:pStyle w:val="Default"/>
            </w:pPr>
            <w:r>
              <w:t>2</w:t>
            </w:r>
            <w:r w:rsidR="00D54746" w:rsidRPr="003A53A1">
              <w:t xml:space="preserve"> года 10 месяцев </w:t>
            </w:r>
          </w:p>
        </w:tc>
      </w:tr>
      <w:tr w:rsidR="00D54746" w:rsidRPr="003A53A1" w:rsidTr="00227DCE">
        <w:trPr>
          <w:trHeight w:val="243"/>
          <w:jc w:val="center"/>
        </w:trPr>
        <w:tc>
          <w:tcPr>
            <w:tcW w:w="3378" w:type="dxa"/>
          </w:tcPr>
          <w:p w:rsidR="00D54746" w:rsidRPr="003A53A1" w:rsidRDefault="00D54746" w:rsidP="00227DCE">
            <w:pPr>
              <w:pStyle w:val="Default"/>
            </w:pPr>
            <w:r>
              <w:t>основное общее образование</w:t>
            </w:r>
            <w:r w:rsidRPr="003A53A1">
              <w:t xml:space="preserve"> </w:t>
            </w:r>
          </w:p>
        </w:tc>
        <w:tc>
          <w:tcPr>
            <w:tcW w:w="2882" w:type="dxa"/>
            <w:vMerge/>
          </w:tcPr>
          <w:p w:rsidR="00D54746" w:rsidRPr="003A53A1" w:rsidRDefault="00D54746" w:rsidP="00227DCE">
            <w:pPr>
              <w:pStyle w:val="Default"/>
            </w:pPr>
          </w:p>
        </w:tc>
        <w:tc>
          <w:tcPr>
            <w:tcW w:w="3216" w:type="dxa"/>
          </w:tcPr>
          <w:p w:rsidR="00D54746" w:rsidRPr="003A53A1" w:rsidRDefault="005C08AE" w:rsidP="00227DCE">
            <w:pPr>
              <w:pStyle w:val="Default"/>
            </w:pPr>
            <w:r>
              <w:t xml:space="preserve">3 </w:t>
            </w:r>
            <w:r w:rsidR="00D54746" w:rsidRPr="003A53A1">
              <w:t xml:space="preserve">года 10 месяцев </w:t>
            </w:r>
          </w:p>
        </w:tc>
      </w:tr>
    </w:tbl>
    <w:p w:rsidR="00D54746" w:rsidRDefault="00D54746" w:rsidP="00D54746">
      <w:pPr>
        <w:pStyle w:val="Default"/>
        <w:rPr>
          <w:b/>
          <w:bCs/>
          <w:sz w:val="28"/>
          <w:szCs w:val="28"/>
        </w:rPr>
      </w:pP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 w:rsidRPr="00D54746">
        <w:rPr>
          <w:b/>
          <w:bCs/>
          <w:sz w:val="28"/>
          <w:szCs w:val="28"/>
        </w:rPr>
        <w:t>1.3.3. Трудоемкость ППССЗ</w:t>
      </w:r>
    </w:p>
    <w:p w:rsidR="00D54746" w:rsidRPr="00D54746" w:rsidRDefault="00D54746" w:rsidP="00D54746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1980"/>
        <w:gridCol w:w="2500"/>
      </w:tblGrid>
      <w:tr w:rsidR="00D54746" w:rsidRPr="001866B5" w:rsidTr="00227DCE">
        <w:trPr>
          <w:trHeight w:val="277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  <w:jc w:val="center"/>
            </w:pPr>
            <w:r w:rsidRPr="001866B5">
              <w:rPr>
                <w:b/>
                <w:bCs/>
              </w:rPr>
              <w:t>Учебные циклы</w:t>
            </w:r>
          </w:p>
        </w:tc>
        <w:tc>
          <w:tcPr>
            <w:tcW w:w="1980" w:type="dxa"/>
          </w:tcPr>
          <w:p w:rsidR="00D54746" w:rsidRPr="001866B5" w:rsidRDefault="00D54746" w:rsidP="00227DCE">
            <w:pPr>
              <w:pStyle w:val="Default"/>
              <w:jc w:val="center"/>
            </w:pPr>
            <w:r w:rsidRPr="001866B5">
              <w:rPr>
                <w:b/>
                <w:bCs/>
              </w:rPr>
              <w:t>Число недель</w:t>
            </w:r>
          </w:p>
        </w:tc>
        <w:tc>
          <w:tcPr>
            <w:tcW w:w="2500" w:type="dxa"/>
          </w:tcPr>
          <w:p w:rsidR="00D54746" w:rsidRPr="001866B5" w:rsidRDefault="00D54746" w:rsidP="00227DCE">
            <w:pPr>
              <w:pStyle w:val="Default"/>
              <w:jc w:val="center"/>
            </w:pPr>
            <w:r w:rsidRPr="001866B5">
              <w:rPr>
                <w:b/>
                <w:bCs/>
              </w:rPr>
              <w:t>Количество часов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proofErr w:type="gramStart"/>
            <w:r w:rsidRPr="001866B5">
              <w:t>Обучение по дисциплинам</w:t>
            </w:r>
            <w:proofErr w:type="gramEnd"/>
            <w:r w:rsidRPr="001866B5">
              <w:t xml:space="preserve"> и междисципл</w:t>
            </w:r>
            <w:r w:rsidRPr="001866B5">
              <w:t>и</w:t>
            </w:r>
            <w:r w:rsidRPr="001866B5">
              <w:t xml:space="preserve">нарным курсам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112</w:t>
            </w:r>
          </w:p>
        </w:tc>
        <w:tc>
          <w:tcPr>
            <w:tcW w:w="2500" w:type="dxa"/>
          </w:tcPr>
          <w:p w:rsidR="00D54746" w:rsidRPr="001866B5" w:rsidRDefault="00071B01" w:rsidP="00071B01">
            <w:pPr>
              <w:pStyle w:val="Default"/>
              <w:jc w:val="center"/>
            </w:pPr>
            <w:r>
              <w:t>6426</w:t>
            </w:r>
            <w:r w:rsidR="005C08AE">
              <w:t xml:space="preserve"> / </w:t>
            </w:r>
            <w:r>
              <w:t>4284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Учебная практика </w:t>
            </w:r>
          </w:p>
        </w:tc>
        <w:tc>
          <w:tcPr>
            <w:tcW w:w="1980" w:type="dxa"/>
            <w:vMerge w:val="restart"/>
            <w:vAlign w:val="center"/>
          </w:tcPr>
          <w:p w:rsidR="00D54746" w:rsidRPr="001866B5" w:rsidRDefault="00071B01" w:rsidP="00227DCE">
            <w:pPr>
              <w:pStyle w:val="Default"/>
              <w:jc w:val="center"/>
            </w:pPr>
            <w:r>
              <w:t>29</w:t>
            </w:r>
          </w:p>
        </w:tc>
        <w:tc>
          <w:tcPr>
            <w:tcW w:w="2500" w:type="dxa"/>
            <w:vMerge w:val="restart"/>
            <w:vAlign w:val="center"/>
          </w:tcPr>
          <w:p w:rsidR="00D54746" w:rsidRPr="001866B5" w:rsidRDefault="00071B01" w:rsidP="00227DCE">
            <w:pPr>
              <w:pStyle w:val="Default"/>
              <w:jc w:val="center"/>
            </w:pPr>
            <w:r>
              <w:t>1044</w:t>
            </w:r>
          </w:p>
        </w:tc>
      </w:tr>
      <w:tr w:rsidR="00D54746" w:rsidRPr="001866B5" w:rsidTr="00227DCE">
        <w:trPr>
          <w:trHeight w:val="127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Производственная практика (по профилю специальности) </w:t>
            </w:r>
          </w:p>
        </w:tc>
        <w:tc>
          <w:tcPr>
            <w:tcW w:w="1980" w:type="dxa"/>
            <w:vMerge/>
          </w:tcPr>
          <w:p w:rsidR="00D54746" w:rsidRPr="001866B5" w:rsidRDefault="00D54746" w:rsidP="00227DCE">
            <w:pPr>
              <w:pStyle w:val="Default"/>
              <w:jc w:val="center"/>
            </w:pPr>
          </w:p>
        </w:tc>
        <w:tc>
          <w:tcPr>
            <w:tcW w:w="2500" w:type="dxa"/>
            <w:vMerge/>
          </w:tcPr>
          <w:p w:rsidR="00D54746" w:rsidRPr="001866B5" w:rsidRDefault="00D54746" w:rsidP="00227DCE">
            <w:pPr>
              <w:pStyle w:val="Default"/>
              <w:jc w:val="center"/>
            </w:pP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Производственная практика (преддипломная)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144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Промежуточная аттестация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7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252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Государственная итоговая аттестация </w:t>
            </w:r>
          </w:p>
        </w:tc>
        <w:tc>
          <w:tcPr>
            <w:tcW w:w="198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00" w:type="dxa"/>
          </w:tcPr>
          <w:p w:rsidR="00D54746" w:rsidRPr="001866B5" w:rsidRDefault="005C08AE" w:rsidP="00227DCE">
            <w:pPr>
              <w:pStyle w:val="Default"/>
              <w:jc w:val="center"/>
            </w:pPr>
            <w:r>
              <w:t>216</w:t>
            </w:r>
          </w:p>
        </w:tc>
      </w:tr>
      <w:tr w:rsidR="00D54746" w:rsidRPr="001866B5" w:rsidTr="00227DCE">
        <w:trPr>
          <w:trHeight w:val="100"/>
          <w:jc w:val="center"/>
        </w:trPr>
        <w:tc>
          <w:tcPr>
            <w:tcW w:w="5000" w:type="dxa"/>
            <w:tcBorders>
              <w:bottom w:val="single" w:sz="4" w:space="0" w:color="auto"/>
            </w:tcBorders>
          </w:tcPr>
          <w:p w:rsidR="00D54746" w:rsidRPr="001866B5" w:rsidRDefault="00D54746" w:rsidP="00227DCE">
            <w:pPr>
              <w:pStyle w:val="Default"/>
            </w:pPr>
            <w:r w:rsidRPr="001866B5">
              <w:t xml:space="preserve">Каникулярное время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54746" w:rsidRPr="001866B5" w:rsidRDefault="00227DCE" w:rsidP="00227DCE">
            <w:pPr>
              <w:pStyle w:val="Default"/>
              <w:jc w:val="center"/>
            </w:pPr>
            <w:r>
              <w:t>34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54746" w:rsidRPr="001866B5" w:rsidRDefault="00227DCE" w:rsidP="00227DCE">
            <w:pPr>
              <w:pStyle w:val="Default"/>
              <w:jc w:val="center"/>
            </w:pPr>
            <w:r>
              <w:t>1224</w:t>
            </w:r>
          </w:p>
        </w:tc>
      </w:tr>
      <w:tr w:rsidR="00D54746" w:rsidRPr="001866B5" w:rsidTr="00227DCE">
        <w:trPr>
          <w:trHeight w:val="102"/>
          <w:jc w:val="center"/>
        </w:trPr>
        <w:tc>
          <w:tcPr>
            <w:tcW w:w="5000" w:type="dxa"/>
            <w:shd w:val="clear" w:color="auto" w:fill="D9D9D9"/>
          </w:tcPr>
          <w:p w:rsidR="00D54746" w:rsidRPr="001866B5" w:rsidRDefault="00D54746" w:rsidP="00227DCE">
            <w:pPr>
              <w:pStyle w:val="Default"/>
            </w:pPr>
            <w:r w:rsidRPr="001866B5">
              <w:rPr>
                <w:b/>
                <w:bCs/>
              </w:rPr>
              <w:t xml:space="preserve">Итого: </w:t>
            </w:r>
          </w:p>
        </w:tc>
        <w:tc>
          <w:tcPr>
            <w:tcW w:w="1980" w:type="dxa"/>
            <w:shd w:val="clear" w:color="auto" w:fill="D9D9D9"/>
          </w:tcPr>
          <w:p w:rsidR="00D54746" w:rsidRPr="001866B5" w:rsidRDefault="00227DCE" w:rsidP="00227DCE">
            <w:pPr>
              <w:pStyle w:val="Default"/>
              <w:jc w:val="center"/>
            </w:pPr>
            <w:r>
              <w:t>199</w:t>
            </w:r>
          </w:p>
        </w:tc>
        <w:tc>
          <w:tcPr>
            <w:tcW w:w="2500" w:type="dxa"/>
            <w:shd w:val="clear" w:color="auto" w:fill="D9D9D9"/>
          </w:tcPr>
          <w:p w:rsidR="00D54746" w:rsidRPr="001866B5" w:rsidRDefault="00D54746" w:rsidP="00227DCE">
            <w:pPr>
              <w:pStyle w:val="Default"/>
              <w:jc w:val="center"/>
            </w:pPr>
          </w:p>
        </w:tc>
      </w:tr>
    </w:tbl>
    <w:p w:rsidR="00D54746" w:rsidRDefault="00D54746" w:rsidP="00D54746">
      <w:pPr>
        <w:pStyle w:val="Default"/>
        <w:rPr>
          <w:b/>
          <w:bCs/>
          <w:sz w:val="28"/>
          <w:szCs w:val="28"/>
        </w:rPr>
      </w:pPr>
    </w:p>
    <w:p w:rsidR="00D54746" w:rsidRDefault="00D54746" w:rsidP="00D54746">
      <w:pPr>
        <w:pStyle w:val="Default"/>
        <w:rPr>
          <w:b/>
          <w:bCs/>
          <w:sz w:val="28"/>
          <w:szCs w:val="28"/>
        </w:rPr>
      </w:pPr>
      <w:r w:rsidRPr="007A462C">
        <w:rPr>
          <w:b/>
          <w:bCs/>
          <w:sz w:val="28"/>
          <w:szCs w:val="28"/>
        </w:rPr>
        <w:t>1.3.4. Особенности реализации ППССЗ</w:t>
      </w:r>
    </w:p>
    <w:p w:rsidR="00D54746" w:rsidRPr="007A462C" w:rsidRDefault="00D54746" w:rsidP="00D5474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Программа подготовки специалистов среднего</w:t>
      </w:r>
      <w:r w:rsidR="00227DCE">
        <w:rPr>
          <w:sz w:val="28"/>
          <w:szCs w:val="28"/>
        </w:rPr>
        <w:t xml:space="preserve"> звена по специальности 36</w:t>
      </w:r>
      <w:r>
        <w:rPr>
          <w:sz w:val="28"/>
          <w:szCs w:val="28"/>
        </w:rPr>
        <w:t>.02.0</w:t>
      </w:r>
      <w:r w:rsidR="00071B0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A462C">
        <w:rPr>
          <w:sz w:val="28"/>
          <w:szCs w:val="28"/>
        </w:rPr>
        <w:t xml:space="preserve"> </w:t>
      </w:r>
      <w:r w:rsidR="00356A6B">
        <w:rPr>
          <w:sz w:val="28"/>
          <w:szCs w:val="28"/>
        </w:rPr>
        <w:t>«</w:t>
      </w:r>
      <w:r w:rsidR="00071B01">
        <w:rPr>
          <w:sz w:val="28"/>
          <w:szCs w:val="28"/>
        </w:rPr>
        <w:t>Зоотехния</w:t>
      </w:r>
      <w:r w:rsidR="00356A6B">
        <w:rPr>
          <w:sz w:val="28"/>
          <w:szCs w:val="28"/>
        </w:rPr>
        <w:t>»</w:t>
      </w:r>
      <w:r w:rsidRPr="007A462C">
        <w:rPr>
          <w:sz w:val="28"/>
          <w:szCs w:val="28"/>
        </w:rPr>
        <w:t xml:space="preserve"> предусматривает изучение следующих учебных циклов</w:t>
      </w:r>
      <w:r w:rsidRPr="007A462C">
        <w:rPr>
          <w:i/>
          <w:iCs/>
          <w:sz w:val="28"/>
          <w:szCs w:val="28"/>
        </w:rPr>
        <w:t xml:space="preserve">: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общего гуманитарного и социально-экономического;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математического и общего естественнонаучного; </w:t>
      </w:r>
    </w:p>
    <w:p w:rsidR="00D54746" w:rsidRPr="007A462C" w:rsidRDefault="00D54746" w:rsidP="00D54746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профессионального; </w:t>
      </w:r>
    </w:p>
    <w:p w:rsidR="00D54746" w:rsidRPr="007A462C" w:rsidRDefault="00D54746" w:rsidP="00D54746">
      <w:pPr>
        <w:pStyle w:val="Default"/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и разделов: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учебная практика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производственная практика (по профилю специальности, преддипломная);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after="38"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промежуточная аттестация; </w:t>
      </w:r>
    </w:p>
    <w:p w:rsidR="00D54746" w:rsidRPr="007A462C" w:rsidRDefault="00D54746" w:rsidP="00D5474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государственная итоговая аттестация в форме выпускной квалификацио</w:t>
      </w:r>
      <w:r w:rsidRPr="007A462C">
        <w:rPr>
          <w:sz w:val="28"/>
          <w:szCs w:val="28"/>
        </w:rPr>
        <w:t>н</w:t>
      </w:r>
      <w:r w:rsidRPr="007A462C">
        <w:rPr>
          <w:sz w:val="28"/>
          <w:szCs w:val="28"/>
        </w:rPr>
        <w:t xml:space="preserve">ной работы. </w:t>
      </w:r>
    </w:p>
    <w:p w:rsidR="00D54746" w:rsidRPr="007A462C" w:rsidRDefault="00D54746" w:rsidP="00D54746">
      <w:pPr>
        <w:pStyle w:val="Default"/>
        <w:jc w:val="both"/>
        <w:rPr>
          <w:sz w:val="28"/>
          <w:szCs w:val="28"/>
        </w:rPr>
      </w:pP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 xml:space="preserve">Общий гуманитарный и социально-экономический, математический и общий естественнонаучный циклы состоят из </w:t>
      </w:r>
      <w:r w:rsidR="00356A6B">
        <w:rPr>
          <w:sz w:val="28"/>
          <w:szCs w:val="28"/>
        </w:rPr>
        <w:t xml:space="preserve">учебных </w:t>
      </w:r>
      <w:r w:rsidRPr="007A462C">
        <w:rPr>
          <w:sz w:val="28"/>
          <w:szCs w:val="28"/>
        </w:rPr>
        <w:t xml:space="preserve">дисциплин, а профессиональный цикл состоит из </w:t>
      </w:r>
      <w:proofErr w:type="spellStart"/>
      <w:r w:rsidRPr="007A462C">
        <w:rPr>
          <w:sz w:val="28"/>
          <w:szCs w:val="28"/>
        </w:rPr>
        <w:t>общепрофессиональных</w:t>
      </w:r>
      <w:proofErr w:type="spellEnd"/>
      <w:r w:rsidRPr="007A462C">
        <w:rPr>
          <w:sz w:val="28"/>
          <w:szCs w:val="28"/>
        </w:rPr>
        <w:t xml:space="preserve"> дисциплин и профессиональных мод</w:t>
      </w:r>
      <w:r w:rsidRPr="007A462C">
        <w:rPr>
          <w:sz w:val="28"/>
          <w:szCs w:val="28"/>
        </w:rPr>
        <w:t>у</w:t>
      </w:r>
      <w:r w:rsidRPr="007A462C">
        <w:rPr>
          <w:sz w:val="28"/>
          <w:szCs w:val="28"/>
        </w:rPr>
        <w:t xml:space="preserve">лей в соответствии с основными видами деятельности.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В состав каждого профессионального модуля входит один или несколько ме</w:t>
      </w:r>
      <w:r w:rsidRPr="007A462C">
        <w:rPr>
          <w:sz w:val="28"/>
          <w:szCs w:val="28"/>
        </w:rPr>
        <w:t>ж</w:t>
      </w:r>
      <w:r w:rsidRPr="007A462C">
        <w:rPr>
          <w:sz w:val="28"/>
          <w:szCs w:val="28"/>
        </w:rPr>
        <w:t>дисциплинарных курсов, а также учебная практика и практика по профилю сп</w:t>
      </w:r>
      <w:r w:rsidRPr="007A462C">
        <w:rPr>
          <w:sz w:val="28"/>
          <w:szCs w:val="28"/>
        </w:rPr>
        <w:t>е</w:t>
      </w:r>
      <w:r w:rsidRPr="007A462C">
        <w:rPr>
          <w:sz w:val="28"/>
          <w:szCs w:val="28"/>
        </w:rPr>
        <w:t>циальности, которые реализуются концентрированно после изучения междисци</w:t>
      </w:r>
      <w:r w:rsidRPr="007A462C">
        <w:rPr>
          <w:sz w:val="28"/>
          <w:szCs w:val="28"/>
        </w:rPr>
        <w:t>п</w:t>
      </w:r>
      <w:r w:rsidRPr="007A462C">
        <w:rPr>
          <w:sz w:val="28"/>
          <w:szCs w:val="28"/>
        </w:rPr>
        <w:t xml:space="preserve">линарных курсов или рассредоточено. </w:t>
      </w:r>
    </w:p>
    <w:p w:rsidR="00356A6B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b/>
          <w:bCs/>
          <w:sz w:val="28"/>
          <w:szCs w:val="28"/>
        </w:rPr>
        <w:t xml:space="preserve">Учебная практика организована в колледже </w:t>
      </w:r>
      <w:r w:rsidRPr="00DA3F76">
        <w:rPr>
          <w:b/>
          <w:bCs/>
          <w:sz w:val="28"/>
          <w:szCs w:val="28"/>
        </w:rPr>
        <w:t>и на предприятиях</w:t>
      </w:r>
      <w:r w:rsidRPr="007A462C">
        <w:rPr>
          <w:sz w:val="28"/>
          <w:szCs w:val="28"/>
        </w:rPr>
        <w:t>. Практика по профилю специальности и преддипломная практика организованы в нижепер</w:t>
      </w:r>
      <w:r w:rsidRPr="007A462C">
        <w:rPr>
          <w:sz w:val="28"/>
          <w:szCs w:val="28"/>
        </w:rPr>
        <w:t>е</w:t>
      </w:r>
      <w:r w:rsidRPr="007A462C">
        <w:rPr>
          <w:sz w:val="28"/>
          <w:szCs w:val="28"/>
        </w:rPr>
        <w:t xml:space="preserve">численных подразделениях, таких как: 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«Томское объединение ветеринарии» Ветеринарная клиника,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Томск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Белосток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 с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Пудовка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Зональный комбикормовый завод Томский район п. Зональный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ветеринарное управление»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Кожевниково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Межениновская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птицефабрика» Томский район  п. Светлый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Северское ветеринарное управление,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Северск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 «Сибирская Аграрная Группа»,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Свинокомплекс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Томский район п. Све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"СХП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Усть-Бакчарское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с. Усть-Бакчар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Бакчарское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п. Плотниково,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Кисловка Томский р-н п. Кисловка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Первомайское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первомайский р-н, с. Первомайское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«Томское районное ветеринарное управление»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Кафтанчиково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Кривошеинский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с Кривошеино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ТРОО "Фонд помощи диким животным"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минизоопарк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Томск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Каргасокское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г.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Каргасок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Кожевниковский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Песочнодубровка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"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Парабельское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ветеринарное управление"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Парабельский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Парабель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Колпашевское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межрайветуправление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Колпашевский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Колпаш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 (колхоз) «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Нелюбино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Томскийр-н</w:t>
      </w:r>
      <w:proofErr w:type="spell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proofErr w:type="spell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Нелюбино</w:t>
      </w:r>
      <w:proofErr w:type="spellEnd"/>
    </w:p>
    <w:p w:rsidR="00F45601" w:rsidRPr="00F45601" w:rsidRDefault="00F45601" w:rsidP="00F45601">
      <w:pPr>
        <w:pStyle w:val="a4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ОГБУ Томская областная ветеринарная лаборатория </w:t>
      </w:r>
      <w:proofErr w:type="gramStart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4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Томск</w:t>
      </w:r>
    </w:p>
    <w:p w:rsidR="008D36FE" w:rsidRPr="007A462C" w:rsidRDefault="008D36FE" w:rsidP="008D36F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7A462C">
        <w:rPr>
          <w:sz w:val="28"/>
          <w:szCs w:val="28"/>
        </w:rPr>
        <w:t xml:space="preserve">В реализуемой ППССЗ предусмотрено получение обучающимися рабочей профессии </w:t>
      </w:r>
      <w:r>
        <w:rPr>
          <w:sz w:val="28"/>
          <w:szCs w:val="28"/>
        </w:rPr>
        <w:t>15</w:t>
      </w:r>
      <w:r w:rsidR="00071B01">
        <w:rPr>
          <w:sz w:val="28"/>
          <w:szCs w:val="28"/>
        </w:rPr>
        <w:t>699</w:t>
      </w:r>
      <w:r>
        <w:rPr>
          <w:sz w:val="28"/>
          <w:szCs w:val="28"/>
        </w:rPr>
        <w:t xml:space="preserve"> «Оператор </w:t>
      </w:r>
      <w:r w:rsidR="00071B01">
        <w:rPr>
          <w:sz w:val="28"/>
          <w:szCs w:val="28"/>
        </w:rPr>
        <w:t>машинного доения</w:t>
      </w:r>
      <w:r>
        <w:rPr>
          <w:sz w:val="28"/>
          <w:szCs w:val="28"/>
        </w:rPr>
        <w:t>»</w:t>
      </w:r>
      <w:r w:rsidRPr="007A462C">
        <w:rPr>
          <w:sz w:val="28"/>
          <w:szCs w:val="28"/>
        </w:rPr>
        <w:t xml:space="preserve"> в рамках профессионального модуля ПМ.05. </w:t>
      </w:r>
      <w:proofErr w:type="gramEnd"/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Оценка качества освоения ППССЗ включает текущий контроль знаний, пр</w:t>
      </w:r>
      <w:r w:rsidRPr="007A462C">
        <w:rPr>
          <w:sz w:val="28"/>
          <w:szCs w:val="28"/>
        </w:rPr>
        <w:t>о</w:t>
      </w:r>
      <w:r w:rsidRPr="007A462C">
        <w:rPr>
          <w:sz w:val="28"/>
          <w:szCs w:val="28"/>
        </w:rPr>
        <w:t xml:space="preserve">межуточную и государственную итоговую аттестацию обучающихся (далее - ГИА). </w:t>
      </w:r>
    </w:p>
    <w:p w:rsidR="00D54746" w:rsidRPr="007A462C" w:rsidRDefault="00D54746" w:rsidP="00D547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7A462C">
        <w:rPr>
          <w:sz w:val="28"/>
          <w:szCs w:val="28"/>
        </w:rPr>
        <w:t>ГИА проводится после освоения ППССЗ в полном объеме и включает в себя подготовку и защиту выпускной квалификационной работы. Успешно проше</w:t>
      </w:r>
      <w:r w:rsidRPr="007A462C">
        <w:rPr>
          <w:sz w:val="28"/>
          <w:szCs w:val="28"/>
        </w:rPr>
        <w:t>д</w:t>
      </w:r>
      <w:r w:rsidR="00356A6B">
        <w:rPr>
          <w:sz w:val="28"/>
          <w:szCs w:val="28"/>
        </w:rPr>
        <w:t xml:space="preserve">шим государственную  итоговую </w:t>
      </w:r>
      <w:r w:rsidRPr="007A462C">
        <w:rPr>
          <w:sz w:val="28"/>
          <w:szCs w:val="28"/>
        </w:rPr>
        <w:t xml:space="preserve"> аттестацию присваивается квалификация </w:t>
      </w:r>
      <w:r w:rsidR="008528F7">
        <w:rPr>
          <w:sz w:val="28"/>
          <w:szCs w:val="28"/>
        </w:rPr>
        <w:t>зоотехник и</w:t>
      </w:r>
      <w:r w:rsidRPr="00D54746">
        <w:rPr>
          <w:sz w:val="28"/>
          <w:szCs w:val="28"/>
        </w:rPr>
        <w:t xml:space="preserve"> в</w:t>
      </w:r>
      <w:r w:rsidRPr="00D54746">
        <w:rPr>
          <w:sz w:val="28"/>
          <w:szCs w:val="28"/>
        </w:rPr>
        <w:t>ы</w:t>
      </w:r>
      <w:r w:rsidRPr="00D54746">
        <w:rPr>
          <w:sz w:val="28"/>
          <w:szCs w:val="28"/>
        </w:rPr>
        <w:t>дается диплом</w:t>
      </w:r>
      <w:r w:rsidRPr="007A462C">
        <w:rPr>
          <w:sz w:val="28"/>
          <w:szCs w:val="28"/>
        </w:rPr>
        <w:t xml:space="preserve"> государственного образца. </w:t>
      </w:r>
    </w:p>
    <w:p w:rsidR="00D54746" w:rsidRPr="00D54746" w:rsidRDefault="00D54746" w:rsidP="00D54746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ППССЗ в образовательном процессе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компетенций, доступ к </w:t>
      </w:r>
      <w:proofErr w:type="spellStart"/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</w:t>
      </w:r>
      <w:proofErr w:type="spellEnd"/>
      <w:r w:rsidRPr="00D5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тестовые формы контроля. При разработке ППССЗ учтены требования регионального рынка труда.</w:t>
      </w:r>
    </w:p>
    <w:p w:rsidR="00D54746" w:rsidRPr="007A462C" w:rsidRDefault="00D54746" w:rsidP="00D54746">
      <w:pPr>
        <w:pStyle w:val="Default"/>
        <w:rPr>
          <w:sz w:val="28"/>
          <w:szCs w:val="28"/>
        </w:rPr>
      </w:pPr>
      <w:r w:rsidRPr="007A462C">
        <w:rPr>
          <w:b/>
          <w:bCs/>
          <w:sz w:val="28"/>
          <w:szCs w:val="28"/>
        </w:rPr>
        <w:t xml:space="preserve">1.3.5. Основные пользователи ППССЗ </w:t>
      </w:r>
    </w:p>
    <w:p w:rsidR="00D54746" w:rsidRPr="00747CD1" w:rsidRDefault="00D54746" w:rsidP="00D54746">
      <w:pPr>
        <w:pStyle w:val="Default"/>
        <w:rPr>
          <w:color w:val="auto"/>
          <w:sz w:val="16"/>
          <w:szCs w:val="16"/>
        </w:rPr>
      </w:pPr>
    </w:p>
    <w:p w:rsidR="00D54746" w:rsidRPr="007A462C" w:rsidRDefault="00D54746" w:rsidP="00D54746">
      <w:pPr>
        <w:pStyle w:val="Default"/>
        <w:ind w:left="360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Основными пользователями ППССЗ являются: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>преподаватели  колледжа</w:t>
      </w:r>
      <w:r>
        <w:rPr>
          <w:color w:val="auto"/>
          <w:sz w:val="28"/>
          <w:szCs w:val="28"/>
        </w:rPr>
        <w:t>;</w:t>
      </w:r>
      <w:r w:rsidRPr="007A462C">
        <w:rPr>
          <w:color w:val="auto"/>
          <w:sz w:val="28"/>
          <w:szCs w:val="28"/>
        </w:rPr>
        <w:t xml:space="preserve">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>студенты, обучающиеся по специальности</w:t>
      </w:r>
      <w:r w:rsidR="00227DCE">
        <w:rPr>
          <w:color w:val="auto"/>
          <w:sz w:val="28"/>
          <w:szCs w:val="28"/>
        </w:rPr>
        <w:t xml:space="preserve"> 36</w:t>
      </w:r>
      <w:r w:rsidR="00356A6B">
        <w:rPr>
          <w:color w:val="auto"/>
          <w:sz w:val="28"/>
          <w:szCs w:val="28"/>
        </w:rPr>
        <w:t>.02.0</w:t>
      </w:r>
      <w:r w:rsidR="0006043F">
        <w:rPr>
          <w:color w:val="auto"/>
          <w:sz w:val="28"/>
          <w:szCs w:val="28"/>
        </w:rPr>
        <w:t>2</w:t>
      </w:r>
      <w:r w:rsidR="00356A6B">
        <w:rPr>
          <w:color w:val="auto"/>
          <w:sz w:val="28"/>
          <w:szCs w:val="28"/>
        </w:rPr>
        <w:t xml:space="preserve"> «</w:t>
      </w:r>
      <w:r w:rsidR="0006043F">
        <w:rPr>
          <w:color w:val="auto"/>
          <w:sz w:val="28"/>
          <w:szCs w:val="28"/>
        </w:rPr>
        <w:t>Зоотехния</w:t>
      </w:r>
      <w:r w:rsidR="00356A6B">
        <w:rPr>
          <w:color w:val="auto"/>
          <w:sz w:val="28"/>
          <w:szCs w:val="28"/>
        </w:rPr>
        <w:t>»</w:t>
      </w:r>
      <w:r w:rsidRPr="007A462C">
        <w:rPr>
          <w:color w:val="auto"/>
          <w:sz w:val="28"/>
          <w:szCs w:val="28"/>
        </w:rPr>
        <w:t xml:space="preserve">; </w:t>
      </w:r>
    </w:p>
    <w:p w:rsidR="00D54746" w:rsidRPr="007A462C" w:rsidRDefault="00D54746" w:rsidP="00D54746">
      <w:pPr>
        <w:pStyle w:val="Default"/>
        <w:numPr>
          <w:ilvl w:val="0"/>
          <w:numId w:val="5"/>
        </w:numPr>
        <w:spacing w:after="38"/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абитуриенты и их родители; </w:t>
      </w:r>
    </w:p>
    <w:p w:rsidR="00C312EE" w:rsidRDefault="00D54746" w:rsidP="00C312EE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 w:rsidRPr="007A462C">
        <w:rPr>
          <w:color w:val="auto"/>
          <w:sz w:val="28"/>
          <w:szCs w:val="28"/>
        </w:rPr>
        <w:t xml:space="preserve">работодатели. </w:t>
      </w:r>
    </w:p>
    <w:p w:rsidR="00C312EE" w:rsidRDefault="00C312EE" w:rsidP="00C312EE">
      <w:pPr>
        <w:pStyle w:val="Default"/>
        <w:ind w:left="360"/>
        <w:rPr>
          <w:color w:val="auto"/>
          <w:sz w:val="28"/>
          <w:szCs w:val="28"/>
        </w:rPr>
      </w:pPr>
    </w:p>
    <w:p w:rsidR="00C312EE" w:rsidRPr="00C312EE" w:rsidRDefault="00C312EE" w:rsidP="00C312EE">
      <w:pPr>
        <w:pStyle w:val="Default"/>
        <w:jc w:val="center"/>
        <w:rPr>
          <w:color w:val="auto"/>
          <w:sz w:val="28"/>
          <w:szCs w:val="28"/>
        </w:rPr>
      </w:pPr>
      <w:r w:rsidRPr="00C312EE">
        <w:rPr>
          <w:b/>
          <w:bCs/>
          <w:sz w:val="28"/>
          <w:szCs w:val="28"/>
        </w:rPr>
        <w:t>2. Характеристика профессиональной деятельности выпускников</w:t>
      </w:r>
    </w:p>
    <w:p w:rsidR="00C312EE" w:rsidRPr="00747CD1" w:rsidRDefault="00C312EE" w:rsidP="00C312EE">
      <w:pPr>
        <w:pStyle w:val="Default"/>
        <w:ind w:left="360"/>
        <w:jc w:val="both"/>
        <w:rPr>
          <w:b/>
          <w:bCs/>
          <w:sz w:val="16"/>
          <w:szCs w:val="16"/>
        </w:rPr>
      </w:pPr>
    </w:p>
    <w:p w:rsidR="00C312EE" w:rsidRDefault="00C312EE" w:rsidP="00C312EE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7A462C">
        <w:rPr>
          <w:b/>
          <w:bCs/>
          <w:sz w:val="28"/>
          <w:szCs w:val="28"/>
        </w:rPr>
        <w:t>2.1. Область профессиональной деятельности</w:t>
      </w:r>
      <w:r>
        <w:rPr>
          <w:b/>
          <w:bCs/>
          <w:sz w:val="28"/>
          <w:szCs w:val="28"/>
        </w:rPr>
        <w:t xml:space="preserve"> </w:t>
      </w:r>
    </w:p>
    <w:p w:rsidR="00071B01" w:rsidRDefault="00C312EE" w:rsidP="00071B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="00071B01"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</w:t>
      </w:r>
      <w:r w:rsidR="00071B01"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1B01"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работ по содержанию и разведению сельскохозяйственных животных, производству, переработке и реализации продукции животноводства на сельск</w:t>
      </w:r>
      <w:r w:rsidR="00071B01"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1B01"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хозяйственных предприятиях. </w:t>
      </w:r>
    </w:p>
    <w:p w:rsidR="00C312EE" w:rsidRPr="00356A6B" w:rsidRDefault="00C312EE" w:rsidP="00071B01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47CD1">
        <w:rPr>
          <w:b/>
          <w:bCs/>
          <w:color w:val="000000"/>
          <w:sz w:val="28"/>
          <w:szCs w:val="28"/>
        </w:rPr>
        <w:t xml:space="preserve">.2. </w:t>
      </w:r>
      <w:r w:rsidRPr="00071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 профессионал</w:t>
      </w:r>
      <w:r w:rsidRPr="00071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071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деятельности</w:t>
      </w:r>
    </w:p>
    <w:p w:rsidR="00227DCE" w:rsidRPr="00227DCE" w:rsidRDefault="00227DCE" w:rsidP="0022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071B01" w:rsidRPr="00071B01" w:rsidRDefault="00071B01" w:rsidP="00071B01">
      <w:pPr>
        <w:pStyle w:val="a4"/>
        <w:numPr>
          <w:ilvl w:val="0"/>
          <w:numId w:val="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сельскохозяйственные животные, их окружение, условия содержания и ра</w:t>
      </w: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ведения, корма; </w:t>
      </w:r>
    </w:p>
    <w:p w:rsidR="00071B01" w:rsidRPr="00071B01" w:rsidRDefault="00071B01" w:rsidP="00071B01">
      <w:pPr>
        <w:pStyle w:val="a4"/>
        <w:numPr>
          <w:ilvl w:val="0"/>
          <w:numId w:val="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труда в животноводстве, включая орудия труда, оборудование, машины и механизмы; </w:t>
      </w:r>
    </w:p>
    <w:p w:rsidR="00071B01" w:rsidRDefault="00071B01" w:rsidP="00071B01">
      <w:pPr>
        <w:pStyle w:val="a4"/>
        <w:numPr>
          <w:ilvl w:val="0"/>
          <w:numId w:val="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технологические процессы в животноводстве; процессы орг</w:t>
      </w: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и управления в животноводс</w:t>
      </w: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ве; </w:t>
      </w:r>
    </w:p>
    <w:p w:rsidR="00C312EE" w:rsidRPr="00071B01" w:rsidRDefault="00071B01" w:rsidP="00071B01">
      <w:pPr>
        <w:pStyle w:val="a4"/>
        <w:numPr>
          <w:ilvl w:val="0"/>
          <w:numId w:val="7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трудовые коллективы.</w:t>
      </w:r>
    </w:p>
    <w:p w:rsidR="00C312EE" w:rsidRPr="00356A6B" w:rsidRDefault="00C312EE" w:rsidP="00356A6B">
      <w:pPr>
        <w:pStyle w:val="a3"/>
        <w:shd w:val="clear" w:color="auto" w:fill="FFFFFF"/>
        <w:spacing w:before="0" w:beforeAutospacing="0" w:after="0" w:afterAutospacing="0" w:line="299" w:lineRule="atLeast"/>
        <w:jc w:val="both"/>
        <w:rPr>
          <w:b/>
          <w:bCs/>
          <w:color w:val="000000"/>
          <w:sz w:val="28"/>
          <w:szCs w:val="28"/>
        </w:rPr>
      </w:pPr>
      <w:r w:rsidRPr="00747CD1">
        <w:rPr>
          <w:b/>
          <w:bCs/>
          <w:color w:val="000000"/>
          <w:sz w:val="28"/>
          <w:szCs w:val="28"/>
        </w:rPr>
        <w:t xml:space="preserve">2.3. </w:t>
      </w:r>
      <w:r w:rsidRPr="00356A6B">
        <w:rPr>
          <w:b/>
          <w:bCs/>
          <w:color w:val="000000"/>
          <w:sz w:val="28"/>
          <w:szCs w:val="28"/>
        </w:rPr>
        <w:t>Виды профессиональной деятельности</w:t>
      </w:r>
    </w:p>
    <w:p w:rsidR="00A93B94" w:rsidRDefault="008528F7" w:rsidP="00A93B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Зоотехник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готовится к следующим видам деятельн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сти:</w:t>
      </w:r>
    </w:p>
    <w:p w:rsidR="00A93B94" w:rsidRPr="00A93B94" w:rsidRDefault="00071B01" w:rsidP="00A93B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Содержание, кормление и разведение сельскохозяйственных животных. </w:t>
      </w:r>
    </w:p>
    <w:p w:rsidR="00A93B94" w:rsidRPr="00A93B94" w:rsidRDefault="00071B01" w:rsidP="00A93B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и первичная перера</w:t>
      </w:r>
      <w:r w:rsidR="00A93B94" w:rsidRPr="00A9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ботка продукции животноводства.</w:t>
      </w:r>
    </w:p>
    <w:p w:rsidR="00A93B94" w:rsidRPr="00A93B94" w:rsidRDefault="00071B01" w:rsidP="00A93B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 транспортировка и реализация продукции животновод</w:t>
      </w:r>
      <w:r w:rsidR="00A93B94" w:rsidRPr="00A9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227DCE" w:rsidRPr="00A93B94" w:rsidRDefault="00071B01" w:rsidP="00A93B9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работами по производству продукции животноводства.</w:t>
      </w:r>
    </w:p>
    <w:p w:rsidR="00C312EE" w:rsidRPr="00EA2EF6" w:rsidRDefault="00C312EE" w:rsidP="00C312EE">
      <w:pPr>
        <w:pStyle w:val="Default"/>
        <w:jc w:val="center"/>
        <w:rPr>
          <w:b/>
          <w:bCs/>
          <w:sz w:val="28"/>
          <w:szCs w:val="28"/>
        </w:rPr>
      </w:pPr>
      <w:r w:rsidRPr="00EA2EF6">
        <w:rPr>
          <w:b/>
          <w:bCs/>
          <w:sz w:val="28"/>
          <w:szCs w:val="28"/>
        </w:rPr>
        <w:t xml:space="preserve">3. Требования к результатам освоения ППССЗ </w:t>
      </w:r>
    </w:p>
    <w:p w:rsidR="00C312EE" w:rsidRPr="00EA2EF6" w:rsidRDefault="00C312EE" w:rsidP="00C312E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EA2EF6">
        <w:rPr>
          <w:b/>
          <w:bCs/>
          <w:color w:val="000000"/>
          <w:sz w:val="28"/>
          <w:szCs w:val="28"/>
        </w:rPr>
        <w:t xml:space="preserve">3.1. Общие компетенции </w:t>
      </w:r>
    </w:p>
    <w:p w:rsidR="00227DCE" w:rsidRPr="00227DCE" w:rsidRDefault="00C312EE" w:rsidP="0022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5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Зоотехник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обладать общими компетенциями, включа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в себя</w:t>
      </w:r>
      <w:r w:rsid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CE" w:rsidRPr="0022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способность:</w:t>
      </w:r>
    </w:p>
    <w:p w:rsidR="00C312EE" w:rsidRDefault="00C312EE" w:rsidP="00C312EE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8347"/>
      </w:tblGrid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Код</w:t>
            </w:r>
          </w:p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компетенции</w:t>
            </w:r>
          </w:p>
        </w:tc>
        <w:tc>
          <w:tcPr>
            <w:tcW w:w="8347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Содержание</w:t>
            </w:r>
          </w:p>
        </w:tc>
      </w:tr>
      <w:tr w:rsidR="00C312EE" w:rsidRPr="00766122" w:rsidTr="00C312EE">
        <w:trPr>
          <w:trHeight w:val="735"/>
        </w:trPr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color w:val="auto"/>
              </w:rPr>
              <w:t>ОК 1.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2.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 выполнения профессиональных задач, оценивать их эффективность и качество.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3.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4.</w:t>
            </w:r>
          </w:p>
        </w:tc>
        <w:tc>
          <w:tcPr>
            <w:tcW w:w="8347" w:type="dxa"/>
          </w:tcPr>
          <w:p w:rsidR="00C312EE" w:rsidRPr="00766122" w:rsidRDefault="00766122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766122">
              <w:rPr>
                <w:color w:val="000000"/>
              </w:rPr>
              <w:t>Осуществлять поиск и использование информации, необходимой для эффе</w:t>
            </w:r>
            <w:r w:rsidRPr="00766122">
              <w:rPr>
                <w:color w:val="000000"/>
              </w:rPr>
              <w:t>к</w:t>
            </w:r>
            <w:r w:rsidRPr="00766122">
              <w:rPr>
                <w:color w:val="000000"/>
              </w:rPr>
              <w:t>тивного выполнения профессиональных задач, профессионального и личнос</w:t>
            </w:r>
            <w:r w:rsidRPr="00766122">
              <w:rPr>
                <w:color w:val="000000"/>
              </w:rPr>
              <w:t>т</w:t>
            </w:r>
            <w:r w:rsidRPr="00766122">
              <w:rPr>
                <w:color w:val="000000"/>
              </w:rPr>
              <w:t>ного развития.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5.</w:t>
            </w:r>
          </w:p>
        </w:tc>
        <w:tc>
          <w:tcPr>
            <w:tcW w:w="8347" w:type="dxa"/>
          </w:tcPr>
          <w:p w:rsidR="00766122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деятельности.</w:t>
            </w:r>
          </w:p>
          <w:p w:rsidR="00C312EE" w:rsidRPr="00766122" w:rsidRDefault="00C312EE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6.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дством, потребителями.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color w:val="auto"/>
              </w:rPr>
            </w:pPr>
            <w:r w:rsidRPr="00766122">
              <w:rPr>
                <w:bCs/>
                <w:color w:val="auto"/>
              </w:rPr>
              <w:t>ОК 7.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bCs/>
                <w:color w:val="auto"/>
              </w:rPr>
            </w:pPr>
            <w:r w:rsidRPr="00766122">
              <w:rPr>
                <w:bCs/>
                <w:color w:val="auto"/>
              </w:rPr>
              <w:t>ОК 8.</w:t>
            </w:r>
          </w:p>
        </w:tc>
        <w:tc>
          <w:tcPr>
            <w:tcW w:w="8347" w:type="dxa"/>
          </w:tcPr>
          <w:p w:rsidR="00C312EE" w:rsidRPr="00766122" w:rsidRDefault="00766122" w:rsidP="007661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заниматься самообразованием, осознанно планировать повышение кв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6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лификации.</w:t>
            </w:r>
          </w:p>
        </w:tc>
      </w:tr>
      <w:tr w:rsidR="00C312EE" w:rsidRPr="00766122" w:rsidTr="00C312EE">
        <w:tc>
          <w:tcPr>
            <w:tcW w:w="1790" w:type="dxa"/>
            <w:vAlign w:val="center"/>
          </w:tcPr>
          <w:p w:rsidR="00C312EE" w:rsidRPr="00766122" w:rsidRDefault="00C312EE" w:rsidP="00C312EE">
            <w:pPr>
              <w:pStyle w:val="Default"/>
              <w:jc w:val="center"/>
              <w:rPr>
                <w:bCs/>
                <w:color w:val="auto"/>
              </w:rPr>
            </w:pPr>
            <w:r w:rsidRPr="00766122">
              <w:rPr>
                <w:bCs/>
                <w:color w:val="auto"/>
              </w:rPr>
              <w:t>ОК 9.</w:t>
            </w:r>
          </w:p>
        </w:tc>
        <w:tc>
          <w:tcPr>
            <w:tcW w:w="8347" w:type="dxa"/>
          </w:tcPr>
          <w:p w:rsidR="00C312EE" w:rsidRPr="00766122" w:rsidRDefault="00766122" w:rsidP="00C312EE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766122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  <w:r w:rsidRPr="00766122">
              <w:rPr>
                <w:rFonts w:ascii="Arial" w:hAnsi="Arial" w:cs="Arial"/>
              </w:rPr>
              <w:t>.</w:t>
            </w:r>
          </w:p>
        </w:tc>
      </w:tr>
    </w:tbl>
    <w:p w:rsidR="005A4161" w:rsidRDefault="005A41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2EE" w:rsidRPr="00EA2EF6" w:rsidRDefault="00C312EE" w:rsidP="00C312E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EA2EF6">
        <w:rPr>
          <w:b/>
          <w:bCs/>
          <w:color w:val="000000"/>
          <w:sz w:val="28"/>
          <w:szCs w:val="28"/>
        </w:rPr>
        <w:lastRenderedPageBreak/>
        <w:t>3.2. Виды профессиональной деятельности и профессиональные компете</w:t>
      </w:r>
      <w:r w:rsidRPr="00EA2EF6">
        <w:rPr>
          <w:b/>
          <w:bCs/>
          <w:color w:val="000000"/>
          <w:sz w:val="28"/>
          <w:szCs w:val="28"/>
        </w:rPr>
        <w:t>н</w:t>
      </w:r>
      <w:r w:rsidRPr="00EA2EF6">
        <w:rPr>
          <w:b/>
          <w:bCs/>
          <w:color w:val="000000"/>
          <w:sz w:val="28"/>
          <w:szCs w:val="28"/>
        </w:rPr>
        <w:t xml:space="preserve">ции </w:t>
      </w:r>
    </w:p>
    <w:p w:rsidR="00C312EE" w:rsidRPr="008D36FE" w:rsidRDefault="00C312EE" w:rsidP="008D36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ABD">
        <w:rPr>
          <w:sz w:val="28"/>
          <w:szCs w:val="28"/>
        </w:rPr>
        <w:tab/>
      </w:r>
      <w:r w:rsidR="0006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Зоотехник 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обладать профессиональными компетенциями,</w:t>
      </w:r>
      <w:r w:rsid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00F60" w:rsidRPr="0060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ствующими видам деятельности</w:t>
      </w:r>
      <w:r w:rsidR="008D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F60" w:rsidRPr="00C312EE">
        <w:rPr>
          <w:sz w:val="28"/>
          <w:szCs w:val="28"/>
        </w:rPr>
        <w:t xml:space="preserve"> </w:t>
      </w:r>
      <w:r w:rsidR="007F0D9E" w:rsidRPr="00C312EE">
        <w:rPr>
          <w:sz w:val="28"/>
          <w:szCs w:val="28"/>
        </w:rPr>
        <w:t>(по базовой подготовке)</w:t>
      </w:r>
      <w:r w:rsidRPr="00DF2ABD">
        <w:rPr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2269"/>
        <w:gridCol w:w="5323"/>
      </w:tblGrid>
      <w:tr w:rsidR="00356A6B" w:rsidRPr="00600F60" w:rsidTr="00600F60">
        <w:trPr>
          <w:cantSplit/>
          <w:trHeight w:val="1048"/>
        </w:trPr>
        <w:tc>
          <w:tcPr>
            <w:tcW w:w="2545" w:type="dxa"/>
            <w:vAlign w:val="center"/>
          </w:tcPr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269" w:type="dxa"/>
            <w:vAlign w:val="center"/>
          </w:tcPr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56A6B" w:rsidRPr="00600F60" w:rsidRDefault="00356A6B" w:rsidP="00766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компетенции</w:t>
            </w:r>
          </w:p>
        </w:tc>
        <w:tc>
          <w:tcPr>
            <w:tcW w:w="5323" w:type="dxa"/>
            <w:vAlign w:val="center"/>
          </w:tcPr>
          <w:p w:rsidR="00356A6B" w:rsidRPr="00600F60" w:rsidRDefault="00356A6B" w:rsidP="007661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93B94" w:rsidRPr="00600F60" w:rsidTr="00600F60">
        <w:trPr>
          <w:cantSplit/>
          <w:trHeight w:val="765"/>
        </w:trPr>
        <w:tc>
          <w:tcPr>
            <w:tcW w:w="2545" w:type="dxa"/>
            <w:vMerge w:val="restart"/>
            <w:textDirection w:val="btLr"/>
            <w:vAlign w:val="center"/>
          </w:tcPr>
          <w:p w:rsidR="00A93B94" w:rsidRPr="00A93B94" w:rsidRDefault="00A93B94" w:rsidP="00A93B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Содержание, кормление и разведение сельскохозяйственных ж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2269" w:type="dxa"/>
            <w:vAlign w:val="center"/>
          </w:tcPr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1.1. </w:t>
            </w:r>
          </w:p>
          <w:p w:rsidR="00A93B94" w:rsidRPr="00A93B94" w:rsidRDefault="00A93B94" w:rsidP="00A93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A93B94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Выбирать и соблюдать режимы содержания ж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вотных, составлять рационы кормления.</w:t>
            </w:r>
          </w:p>
        </w:tc>
      </w:tr>
      <w:tr w:rsidR="00A93B94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A93B94" w:rsidRPr="00A93B94" w:rsidRDefault="00A93B94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1.2. </w:t>
            </w:r>
          </w:p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A93B94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Рационально использовать корма, сенокосы, п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стбища и другие кормовые угодья.</w:t>
            </w:r>
          </w:p>
        </w:tc>
      </w:tr>
      <w:tr w:rsidR="00A93B94" w:rsidRPr="00600F60" w:rsidTr="00600F60">
        <w:trPr>
          <w:cantSplit/>
          <w:trHeight w:val="1064"/>
        </w:trPr>
        <w:tc>
          <w:tcPr>
            <w:tcW w:w="2545" w:type="dxa"/>
            <w:vMerge/>
            <w:vAlign w:val="center"/>
          </w:tcPr>
          <w:p w:rsidR="00A93B94" w:rsidRPr="00A93B94" w:rsidRDefault="00A93B94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1.3. </w:t>
            </w:r>
          </w:p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A93B94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улучшению воспр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изводства стада, увелич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нию продуктивности и увеличению выхода молодняка сельскохозяйс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венных животных на сельскохозяйственном предприятии. </w:t>
            </w:r>
          </w:p>
        </w:tc>
      </w:tr>
      <w:tr w:rsidR="00A93B94" w:rsidRPr="00600F60" w:rsidTr="00600F60">
        <w:trPr>
          <w:cantSplit/>
          <w:trHeight w:val="1064"/>
        </w:trPr>
        <w:tc>
          <w:tcPr>
            <w:tcW w:w="2545" w:type="dxa"/>
            <w:vMerge/>
            <w:vAlign w:val="center"/>
          </w:tcPr>
          <w:p w:rsidR="00A93B94" w:rsidRPr="00A93B94" w:rsidRDefault="00A93B94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5323" w:type="dxa"/>
            <w:vAlign w:val="center"/>
          </w:tcPr>
          <w:p w:rsidR="00A93B94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отбор животных на племя, отбор и подбор пар. </w:t>
            </w:r>
          </w:p>
        </w:tc>
      </w:tr>
      <w:tr w:rsidR="00A93B94" w:rsidRPr="00600F60" w:rsidTr="00600F60">
        <w:trPr>
          <w:cantSplit/>
          <w:trHeight w:val="1064"/>
        </w:trPr>
        <w:tc>
          <w:tcPr>
            <w:tcW w:w="2545" w:type="dxa"/>
            <w:vMerge/>
            <w:vAlign w:val="center"/>
          </w:tcPr>
          <w:p w:rsidR="00A93B94" w:rsidRPr="00A93B94" w:rsidRDefault="00A93B94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5323" w:type="dxa"/>
            <w:vAlign w:val="center"/>
          </w:tcPr>
          <w:p w:rsidR="00A93B94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санита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но-профилактические работы по предупреждению основных незаразных, инфекционных и инваз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онных заболеваний сельскохозяйственных ж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вотных. </w:t>
            </w:r>
          </w:p>
        </w:tc>
      </w:tr>
      <w:tr w:rsidR="00A93B94" w:rsidRPr="00600F60" w:rsidTr="00600F60">
        <w:trPr>
          <w:cantSplit/>
          <w:trHeight w:val="1064"/>
        </w:trPr>
        <w:tc>
          <w:tcPr>
            <w:tcW w:w="2545" w:type="dxa"/>
            <w:vMerge/>
            <w:vAlign w:val="center"/>
          </w:tcPr>
          <w:p w:rsidR="00A93B94" w:rsidRPr="00A93B94" w:rsidRDefault="00A93B94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A93B94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5323" w:type="dxa"/>
            <w:vAlign w:val="center"/>
          </w:tcPr>
          <w:p w:rsidR="00A93B94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сельскохозяйстве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ным живо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A93B94" w:rsidRDefault="00A93B94" w:rsidP="00A93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Производство и первичная переработка продукции животн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2.1. </w:t>
            </w:r>
          </w:p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эффективные способы производства и первичной переработки проду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ции животноводства.</w:t>
            </w:r>
          </w:p>
        </w:tc>
      </w:tr>
      <w:tr w:rsidR="00600F60" w:rsidRPr="00600F60" w:rsidTr="00600F60">
        <w:trPr>
          <w:cantSplit/>
          <w:trHeight w:val="868"/>
        </w:trPr>
        <w:tc>
          <w:tcPr>
            <w:tcW w:w="2545" w:type="dxa"/>
            <w:vMerge/>
            <w:vAlign w:val="center"/>
          </w:tcPr>
          <w:p w:rsidR="00600F60" w:rsidRPr="00A93B94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2.2. </w:t>
            </w:r>
          </w:p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Разрабатывать и проводить мероприятия по ув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личению удоев, привесов и других производс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венных пок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зателей животноводства.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A93B94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2.3. </w:t>
            </w:r>
          </w:p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различные методы оценки и контроля количества и кач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ства сырья, материалов, полуфабрикатов, готовой проду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ции животноводства.</w:t>
            </w:r>
          </w:p>
        </w:tc>
      </w:tr>
      <w:tr w:rsidR="00600F60" w:rsidRPr="00600F60" w:rsidTr="00600F60">
        <w:trPr>
          <w:cantSplit/>
          <w:trHeight w:val="644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A93B94" w:rsidRDefault="00A93B94" w:rsidP="00A93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Хранение, транспо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тировка и реал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зация продукции животн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Выбирать способы и методы закладки проду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ции живо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новодства на хранение. </w:t>
            </w:r>
          </w:p>
        </w:tc>
      </w:tr>
      <w:tr w:rsidR="00600F60" w:rsidRPr="00600F60" w:rsidTr="00600F60">
        <w:trPr>
          <w:cantSplit/>
          <w:trHeight w:val="798"/>
        </w:trPr>
        <w:tc>
          <w:tcPr>
            <w:tcW w:w="2545" w:type="dxa"/>
            <w:vMerge/>
            <w:vAlign w:val="center"/>
          </w:tcPr>
          <w:p w:rsidR="00600F60" w:rsidRPr="00A93B94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для хранения проду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ции животноводства к эксплуатации. 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A93B94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продукции животн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ства в период хранения. 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A93B94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продукции животново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ства к реализац</w:t>
            </w:r>
            <w:proofErr w:type="gramStart"/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 xml:space="preserve">ку. 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A93B94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A93B94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5323" w:type="dxa"/>
            <w:vAlign w:val="center"/>
          </w:tcPr>
          <w:p w:rsidR="00600F60" w:rsidRPr="00A93B94" w:rsidRDefault="00A93B94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животново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3B94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600F60" w:rsidRPr="00600F60" w:rsidTr="00600F60">
        <w:trPr>
          <w:cantSplit/>
          <w:trHeight w:val="1832"/>
        </w:trPr>
        <w:tc>
          <w:tcPr>
            <w:tcW w:w="2545" w:type="dxa"/>
            <w:vMerge w:val="restart"/>
            <w:textDirection w:val="btLr"/>
            <w:vAlign w:val="center"/>
          </w:tcPr>
          <w:p w:rsidR="00600F60" w:rsidRPr="0006043F" w:rsidRDefault="0006043F" w:rsidP="000604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Управление работой структурного подразделения предприятия о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расли.</w:t>
            </w:r>
          </w:p>
        </w:tc>
        <w:tc>
          <w:tcPr>
            <w:tcW w:w="2269" w:type="dxa"/>
            <w:vAlign w:val="center"/>
          </w:tcPr>
          <w:p w:rsidR="00600F60" w:rsidRPr="0006043F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5323" w:type="dxa"/>
            <w:vAlign w:val="center"/>
          </w:tcPr>
          <w:p w:rsidR="00600F60" w:rsidRPr="0006043F" w:rsidRDefault="0006043F" w:rsidP="0006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лей прои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водства продукции и оказания услуг в области профессиональной деятельности в структурном подразделении предприятия отра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06043F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06043F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5323" w:type="dxa"/>
            <w:vAlign w:val="center"/>
          </w:tcPr>
          <w:p w:rsidR="00600F60" w:rsidRPr="0006043F" w:rsidRDefault="0006043F" w:rsidP="0006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выполнение р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бот и оказание услуг в области профессионал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ной деятельности в структурном подразделении предприятия отрасли испо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 xml:space="preserve">нителями. 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06043F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06043F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5323" w:type="dxa"/>
            <w:vAlign w:val="center"/>
          </w:tcPr>
          <w:p w:rsidR="00600F60" w:rsidRPr="0006043F" w:rsidRDefault="0006043F" w:rsidP="0006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оценку хода и резул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татов выполнения работ и оказания услуг в о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ласти профессиональной деятельности в стру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турном подразделении предприятия отрасли и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полнителями.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Merge/>
            <w:vAlign w:val="center"/>
          </w:tcPr>
          <w:p w:rsidR="00600F60" w:rsidRPr="0006043F" w:rsidRDefault="00600F60" w:rsidP="00A9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600F60" w:rsidRPr="0006043F" w:rsidRDefault="00600F60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5323" w:type="dxa"/>
            <w:vAlign w:val="center"/>
          </w:tcPr>
          <w:p w:rsidR="00600F60" w:rsidRPr="0006043F" w:rsidRDefault="0006043F" w:rsidP="00A9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43F">
              <w:rPr>
                <w:rFonts w:ascii="Times New Roman" w:hAnsi="Times New Roman" w:cs="Times New Roman"/>
                <w:sz w:val="24"/>
                <w:szCs w:val="24"/>
              </w:rPr>
              <w:t>тацию структурного подразделения предприятия отрасли.</w:t>
            </w:r>
          </w:p>
        </w:tc>
      </w:tr>
      <w:tr w:rsidR="00600F60" w:rsidRPr="00600F60" w:rsidTr="00600F60">
        <w:trPr>
          <w:cantSplit/>
          <w:trHeight w:val="1048"/>
        </w:trPr>
        <w:tc>
          <w:tcPr>
            <w:tcW w:w="2545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щих.</w:t>
            </w:r>
          </w:p>
        </w:tc>
        <w:tc>
          <w:tcPr>
            <w:tcW w:w="2269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600F60" w:rsidRPr="00600F60" w:rsidRDefault="00600F60" w:rsidP="00600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122" w:rsidRDefault="00766122">
      <w:pPr>
        <w:rPr>
          <w:b/>
          <w:bCs/>
          <w:sz w:val="28"/>
          <w:szCs w:val="28"/>
        </w:rPr>
      </w:pPr>
    </w:p>
    <w:p w:rsidR="00766122" w:rsidRDefault="00766122">
      <w:pPr>
        <w:rPr>
          <w:b/>
          <w:bCs/>
          <w:sz w:val="28"/>
          <w:szCs w:val="28"/>
        </w:rPr>
      </w:pPr>
    </w:p>
    <w:p w:rsidR="005A4161" w:rsidRDefault="005A416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0D9E" w:rsidRPr="00054410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054410">
        <w:rPr>
          <w:b/>
          <w:bCs/>
          <w:sz w:val="28"/>
          <w:szCs w:val="28"/>
        </w:rPr>
        <w:lastRenderedPageBreak/>
        <w:t>4. Документы, регламентирующие содержание и организацию образовател</w:t>
      </w:r>
      <w:r w:rsidRPr="00054410">
        <w:rPr>
          <w:b/>
          <w:bCs/>
          <w:sz w:val="28"/>
          <w:szCs w:val="28"/>
        </w:rPr>
        <w:t>ь</w:t>
      </w:r>
      <w:r w:rsidRPr="00054410">
        <w:rPr>
          <w:b/>
          <w:bCs/>
          <w:sz w:val="28"/>
          <w:szCs w:val="28"/>
        </w:rPr>
        <w:t xml:space="preserve">ного процесса при реализации ППССЗ </w:t>
      </w:r>
    </w:p>
    <w:p w:rsidR="007F0D9E" w:rsidRPr="00054410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054410">
        <w:rPr>
          <w:b/>
          <w:bCs/>
          <w:color w:val="000000"/>
          <w:sz w:val="28"/>
          <w:szCs w:val="28"/>
        </w:rPr>
        <w:t xml:space="preserve">4.1. График учебного процесса </w:t>
      </w:r>
    </w:p>
    <w:p w:rsidR="00356A6B" w:rsidRDefault="007F0D9E" w:rsidP="00356A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В графике учебного процесса указана последовательность реализации ППССЗ специальности: теоретическое обучение, практики, промежуточная и г</w:t>
      </w:r>
      <w:r w:rsidRPr="00054410">
        <w:rPr>
          <w:sz w:val="28"/>
          <w:szCs w:val="28"/>
        </w:rPr>
        <w:t>о</w:t>
      </w:r>
      <w:r w:rsidRPr="00054410">
        <w:rPr>
          <w:sz w:val="28"/>
          <w:szCs w:val="28"/>
        </w:rPr>
        <w:t xml:space="preserve">сударственная итоговая аттестация, каникулы. </w:t>
      </w:r>
    </w:p>
    <w:p w:rsidR="00356A6B" w:rsidRDefault="007F0D9E" w:rsidP="00356A6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56A6B">
        <w:rPr>
          <w:sz w:val="28"/>
          <w:szCs w:val="28"/>
        </w:rPr>
        <w:t>График учебного процесса приведен в Приложении 1.</w:t>
      </w:r>
    </w:p>
    <w:p w:rsidR="007F0D9E" w:rsidRPr="00356A6B" w:rsidRDefault="007F0D9E" w:rsidP="00356A6B">
      <w:pPr>
        <w:pStyle w:val="Default"/>
        <w:spacing w:line="276" w:lineRule="auto"/>
        <w:jc w:val="both"/>
        <w:rPr>
          <w:sz w:val="28"/>
          <w:szCs w:val="28"/>
        </w:rPr>
      </w:pPr>
      <w:r w:rsidRPr="00054410">
        <w:rPr>
          <w:b/>
          <w:bCs/>
          <w:sz w:val="28"/>
          <w:szCs w:val="28"/>
        </w:rPr>
        <w:t xml:space="preserve">4.2. Учебный план </w:t>
      </w:r>
    </w:p>
    <w:p w:rsidR="007F0D9E" w:rsidRPr="00054410" w:rsidRDefault="007F0D9E" w:rsidP="007F0D9E">
      <w:pPr>
        <w:pStyle w:val="Default"/>
        <w:ind w:firstLine="70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Учебный план носит </w:t>
      </w:r>
      <w:proofErr w:type="spellStart"/>
      <w:r w:rsidRPr="00054410">
        <w:rPr>
          <w:sz w:val="28"/>
          <w:szCs w:val="28"/>
        </w:rPr>
        <w:t>компетентностно-ориентированный</w:t>
      </w:r>
      <w:proofErr w:type="spellEnd"/>
      <w:r w:rsidRPr="00054410">
        <w:rPr>
          <w:sz w:val="28"/>
          <w:szCs w:val="28"/>
        </w:rPr>
        <w:t xml:space="preserve"> характер и опр</w:t>
      </w:r>
      <w:r w:rsidRPr="00054410">
        <w:rPr>
          <w:sz w:val="28"/>
          <w:szCs w:val="28"/>
        </w:rPr>
        <w:t>е</w:t>
      </w:r>
      <w:r w:rsidRPr="00054410">
        <w:rPr>
          <w:sz w:val="28"/>
          <w:szCs w:val="28"/>
        </w:rPr>
        <w:t xml:space="preserve">деляет следующие характеристики ППССЗ по специальности: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объемные параметры учебной нагрузки в целом, а также по годам обучения и по семестрам; </w:t>
      </w:r>
    </w:p>
    <w:p w:rsidR="005A4161" w:rsidRPr="00054410" w:rsidRDefault="005A4161" w:rsidP="005A4161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054410">
        <w:rPr>
          <w:sz w:val="28"/>
          <w:szCs w:val="28"/>
        </w:rPr>
        <w:t>междисципинарных</w:t>
      </w:r>
      <w:proofErr w:type="spellEnd"/>
      <w:r w:rsidRPr="00054410">
        <w:rPr>
          <w:sz w:val="28"/>
          <w:szCs w:val="28"/>
        </w:rPr>
        <w:t xml:space="preserve"> курсов, учебной практики, практики по профилю специальности)</w:t>
      </w:r>
      <w:r>
        <w:rPr>
          <w:sz w:val="28"/>
          <w:szCs w:val="28"/>
        </w:rPr>
        <w:t>, количество курсовых работ (проектов)</w:t>
      </w:r>
      <w:r w:rsidRPr="00054410">
        <w:rPr>
          <w:sz w:val="28"/>
          <w:szCs w:val="28"/>
        </w:rPr>
        <w:t xml:space="preserve">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последовательность изучения учебных дисциплин и профессиональных м</w:t>
      </w:r>
      <w:r w:rsidRPr="00054410">
        <w:rPr>
          <w:sz w:val="28"/>
          <w:szCs w:val="28"/>
        </w:rPr>
        <w:t>о</w:t>
      </w:r>
      <w:r w:rsidRPr="00054410">
        <w:rPr>
          <w:sz w:val="28"/>
          <w:szCs w:val="28"/>
        </w:rPr>
        <w:t xml:space="preserve">дулей;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распределение по годам обучения и семестрам различных форм промеж</w:t>
      </w:r>
      <w:r w:rsidRPr="00054410">
        <w:rPr>
          <w:sz w:val="28"/>
          <w:szCs w:val="28"/>
        </w:rPr>
        <w:t>у</w:t>
      </w:r>
      <w:r w:rsidRPr="00054410">
        <w:rPr>
          <w:sz w:val="28"/>
          <w:szCs w:val="28"/>
        </w:rPr>
        <w:t>точной аттестации по учебным дисциплинам, профессиональным модулям (и их составляющим междисциплинарным курсам, учебной и производс</w:t>
      </w:r>
      <w:r w:rsidRPr="00054410">
        <w:rPr>
          <w:sz w:val="28"/>
          <w:szCs w:val="28"/>
        </w:rPr>
        <w:t>т</w:t>
      </w:r>
      <w:r w:rsidRPr="00054410">
        <w:rPr>
          <w:sz w:val="28"/>
          <w:szCs w:val="28"/>
        </w:rPr>
        <w:t xml:space="preserve">венной практике);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объемы учебной нагрузки по видам учебных занятий, по учебным дисци</w:t>
      </w:r>
      <w:r w:rsidRPr="00054410">
        <w:rPr>
          <w:sz w:val="28"/>
          <w:szCs w:val="28"/>
        </w:rPr>
        <w:t>п</w:t>
      </w:r>
      <w:r w:rsidRPr="00054410">
        <w:rPr>
          <w:sz w:val="28"/>
          <w:szCs w:val="28"/>
        </w:rPr>
        <w:t xml:space="preserve">линам, профессиональным модулям и их составляющим;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spacing w:after="38"/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формы государственной итоговой аттестации, объемы времени, отведенные на подготовку и защиту выпускной квалификационной работы в рамках ГИА; </w:t>
      </w:r>
    </w:p>
    <w:p w:rsidR="007F0D9E" w:rsidRPr="00054410" w:rsidRDefault="007F0D9E" w:rsidP="007F0D9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54410">
        <w:rPr>
          <w:sz w:val="28"/>
          <w:szCs w:val="28"/>
        </w:rPr>
        <w:t xml:space="preserve">объем каникул по годам обучения. </w:t>
      </w:r>
    </w:p>
    <w:p w:rsidR="007F0D9E" w:rsidRPr="00054410" w:rsidRDefault="007F0D9E" w:rsidP="007F0D9E">
      <w:pPr>
        <w:pStyle w:val="Default"/>
        <w:jc w:val="both"/>
        <w:rPr>
          <w:sz w:val="28"/>
          <w:szCs w:val="28"/>
        </w:rPr>
      </w:pPr>
    </w:p>
    <w:p w:rsidR="007F0D9E" w:rsidRPr="00054410" w:rsidRDefault="007F0D9E" w:rsidP="007F0D9E">
      <w:pPr>
        <w:pStyle w:val="Default"/>
        <w:ind w:firstLine="360"/>
        <w:jc w:val="both"/>
        <w:rPr>
          <w:sz w:val="28"/>
          <w:szCs w:val="28"/>
        </w:rPr>
      </w:pPr>
      <w:r w:rsidRPr="00054410">
        <w:rPr>
          <w:sz w:val="28"/>
          <w:szCs w:val="28"/>
        </w:rPr>
        <w:t>Учебный процесс организован в режиме шестидневной учебной недели, зан</w:t>
      </w:r>
      <w:r w:rsidRPr="00054410">
        <w:rPr>
          <w:sz w:val="28"/>
          <w:szCs w:val="28"/>
        </w:rPr>
        <w:t>я</w:t>
      </w:r>
      <w:r w:rsidRPr="00054410">
        <w:rPr>
          <w:sz w:val="28"/>
          <w:szCs w:val="28"/>
        </w:rPr>
        <w:t xml:space="preserve">тия группируются парами. </w:t>
      </w:r>
    </w:p>
    <w:p w:rsidR="007F0D9E" w:rsidRDefault="007F0D9E" w:rsidP="00356A6B">
      <w:pPr>
        <w:pStyle w:val="a3"/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5A4161">
        <w:rPr>
          <w:color w:val="000000"/>
          <w:sz w:val="28"/>
          <w:szCs w:val="28"/>
        </w:rPr>
        <w:t>Учебный план в Приложении 2.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>4.3. Рабочие программы дисциплин, профессиональных модулей, произво</w:t>
      </w:r>
      <w:r w:rsidRPr="004D24D2">
        <w:rPr>
          <w:b/>
          <w:bCs/>
          <w:color w:val="000000"/>
          <w:sz w:val="28"/>
          <w:szCs w:val="28"/>
        </w:rPr>
        <w:t>д</w:t>
      </w:r>
      <w:r w:rsidRPr="004D24D2">
        <w:rPr>
          <w:b/>
          <w:bCs/>
          <w:color w:val="000000"/>
          <w:sz w:val="28"/>
          <w:szCs w:val="28"/>
        </w:rPr>
        <w:t xml:space="preserve">ственной (преддипломной) практики </w:t>
      </w:r>
    </w:p>
    <w:p w:rsidR="007F0D9E" w:rsidRPr="005A4161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Рабочие программы учебных дисциплин, профессиональных модулей, учебной практики, производственной практики составляют содержательную о</w:t>
      </w:r>
      <w:r w:rsidRPr="004D24D2">
        <w:rPr>
          <w:sz w:val="28"/>
          <w:szCs w:val="28"/>
        </w:rPr>
        <w:t>с</w:t>
      </w:r>
      <w:r w:rsidRPr="004D24D2">
        <w:rPr>
          <w:sz w:val="28"/>
          <w:szCs w:val="28"/>
        </w:rPr>
        <w:t>нову ППССЗ. Принципиальной особенностью рабочих программ в составе обр</w:t>
      </w:r>
      <w:r w:rsidRPr="004D24D2">
        <w:rPr>
          <w:sz w:val="28"/>
          <w:szCs w:val="28"/>
        </w:rPr>
        <w:t>а</w:t>
      </w:r>
      <w:r w:rsidRPr="005A4161">
        <w:rPr>
          <w:sz w:val="28"/>
          <w:szCs w:val="28"/>
        </w:rPr>
        <w:lastRenderedPageBreak/>
        <w:t xml:space="preserve">зовательной программы, реализующей ФГОС СПО, является их </w:t>
      </w:r>
      <w:proofErr w:type="spellStart"/>
      <w:r w:rsidRPr="005A4161">
        <w:rPr>
          <w:sz w:val="28"/>
          <w:szCs w:val="28"/>
        </w:rPr>
        <w:t>компетентнос</w:t>
      </w:r>
      <w:r w:rsidRPr="005A4161">
        <w:rPr>
          <w:sz w:val="28"/>
          <w:szCs w:val="28"/>
        </w:rPr>
        <w:t>т</w:t>
      </w:r>
      <w:r w:rsidRPr="005A4161">
        <w:rPr>
          <w:sz w:val="28"/>
          <w:szCs w:val="28"/>
        </w:rPr>
        <w:t>ная</w:t>
      </w:r>
      <w:proofErr w:type="spellEnd"/>
      <w:r w:rsidRPr="005A4161">
        <w:rPr>
          <w:sz w:val="28"/>
          <w:szCs w:val="28"/>
        </w:rPr>
        <w:t xml:space="preserve"> ориентация. </w:t>
      </w:r>
    </w:p>
    <w:p w:rsidR="007F0D9E" w:rsidRPr="005A4161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5A4161">
        <w:rPr>
          <w:sz w:val="28"/>
          <w:szCs w:val="28"/>
        </w:rPr>
        <w:t>В рабочих программах сформулированы конечные результаты обучения в органичной связи с осваиваемыми знаниями, умениями и приобретаемыми ко</w:t>
      </w:r>
      <w:r w:rsidRPr="005A4161">
        <w:rPr>
          <w:sz w:val="28"/>
          <w:szCs w:val="28"/>
        </w:rPr>
        <w:t>м</w:t>
      </w:r>
      <w:r w:rsidRPr="005A4161">
        <w:rPr>
          <w:sz w:val="28"/>
          <w:szCs w:val="28"/>
        </w:rPr>
        <w:t xml:space="preserve">петенциями. </w:t>
      </w:r>
    </w:p>
    <w:p w:rsidR="007F0D9E" w:rsidRPr="005A4161" w:rsidRDefault="007F0D9E" w:rsidP="007F0D9E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5A4161">
        <w:rPr>
          <w:sz w:val="28"/>
          <w:szCs w:val="28"/>
        </w:rPr>
        <w:t>Рабочие программы утверждены в установленном порядке, прикреплены к р</w:t>
      </w:r>
      <w:r w:rsidRPr="005A4161">
        <w:rPr>
          <w:sz w:val="28"/>
          <w:szCs w:val="28"/>
        </w:rPr>
        <w:t>а</w:t>
      </w:r>
      <w:r w:rsidRPr="005A4161">
        <w:rPr>
          <w:sz w:val="28"/>
          <w:szCs w:val="28"/>
        </w:rPr>
        <w:t>бочему учебному плану, доступны преподавателям и</w:t>
      </w:r>
      <w:r w:rsidR="005A4161" w:rsidRPr="005A4161">
        <w:rPr>
          <w:sz w:val="28"/>
          <w:szCs w:val="28"/>
        </w:rPr>
        <w:t xml:space="preserve"> обучающимся колледжа.</w:t>
      </w:r>
      <w:r w:rsidRPr="005A4161">
        <w:rPr>
          <w:sz w:val="28"/>
          <w:szCs w:val="28"/>
        </w:rPr>
        <w:t xml:space="preserve">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5A4161">
        <w:rPr>
          <w:color w:val="000000"/>
          <w:sz w:val="28"/>
          <w:szCs w:val="28"/>
        </w:rPr>
        <w:t>Рабочие программы представлены как в электронном виде на сайте колледжа,</w:t>
      </w:r>
      <w:r w:rsidRPr="004D24D2">
        <w:rPr>
          <w:color w:val="000000"/>
          <w:sz w:val="28"/>
          <w:szCs w:val="28"/>
        </w:rPr>
        <w:t xml:space="preserve"> так и на бумажных носителях в Приложении 3.</w:t>
      </w:r>
    </w:p>
    <w:p w:rsidR="007F0D9E" w:rsidRPr="004D24D2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4D24D2">
        <w:rPr>
          <w:b/>
          <w:bCs/>
          <w:sz w:val="28"/>
          <w:szCs w:val="28"/>
        </w:rPr>
        <w:t xml:space="preserve">5. Контроль и оценка результатов освоения ППССЗ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Оценка качества освоения ППССЗ включает текущий контроль знаний, пр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межуточную и государственную итоговую аттестацию обучающихся</w:t>
      </w:r>
      <w:r w:rsidRPr="005A4161">
        <w:rPr>
          <w:color w:val="000000"/>
          <w:sz w:val="28"/>
          <w:szCs w:val="28"/>
        </w:rPr>
        <w:t>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 xml:space="preserve">5.1. Организация текущего контроля </w:t>
      </w:r>
    </w:p>
    <w:p w:rsidR="007F0D9E" w:rsidRPr="004D24D2" w:rsidRDefault="007F0D9E" w:rsidP="007F0D9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Текущий контроль проводится преподавателем в процессе обучения с ц</w:t>
      </w:r>
      <w:r w:rsidRPr="004D24D2">
        <w:rPr>
          <w:sz w:val="28"/>
          <w:szCs w:val="28"/>
        </w:rPr>
        <w:t>е</w:t>
      </w:r>
      <w:r w:rsidRPr="004D24D2">
        <w:rPr>
          <w:sz w:val="28"/>
          <w:szCs w:val="28"/>
        </w:rPr>
        <w:t>лью объективной оценки качества освоения программ дисциплин, междисципл</w:t>
      </w:r>
      <w:r w:rsidRPr="004D24D2">
        <w:rPr>
          <w:sz w:val="28"/>
          <w:szCs w:val="28"/>
        </w:rPr>
        <w:t>и</w:t>
      </w:r>
      <w:r w:rsidRPr="004D24D2">
        <w:rPr>
          <w:sz w:val="28"/>
          <w:szCs w:val="28"/>
        </w:rPr>
        <w:t>нарных курсов, общих и профессиональных компетенций, а также стимулиров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>ния учебной работы студентов, мониторинга результатов образовательной де</w:t>
      </w:r>
      <w:r w:rsidRPr="004D24D2">
        <w:rPr>
          <w:sz w:val="28"/>
          <w:szCs w:val="28"/>
        </w:rPr>
        <w:t>я</w:t>
      </w:r>
      <w:r w:rsidRPr="004D24D2">
        <w:rPr>
          <w:sz w:val="28"/>
          <w:szCs w:val="28"/>
        </w:rPr>
        <w:t xml:space="preserve">тельности, подготовки к промежуточной аттестации. 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Конкретные формы и процедуры текущего контроля знаний отражены в соо</w:t>
      </w:r>
      <w:r w:rsidRPr="004D24D2">
        <w:rPr>
          <w:color w:val="000000"/>
          <w:sz w:val="28"/>
          <w:szCs w:val="28"/>
        </w:rPr>
        <w:t>т</w:t>
      </w:r>
      <w:r w:rsidRPr="005A4161">
        <w:rPr>
          <w:color w:val="000000"/>
          <w:sz w:val="28"/>
          <w:szCs w:val="28"/>
        </w:rPr>
        <w:t xml:space="preserve">ветствующих рабочих программах и в </w:t>
      </w:r>
      <w:r w:rsidR="005A4161" w:rsidRPr="005A4161">
        <w:rPr>
          <w:color w:val="000000"/>
          <w:sz w:val="28"/>
          <w:szCs w:val="28"/>
        </w:rPr>
        <w:t>Положении</w:t>
      </w:r>
      <w:r w:rsidRPr="005A4161">
        <w:rPr>
          <w:color w:val="000000"/>
          <w:sz w:val="28"/>
          <w:szCs w:val="28"/>
        </w:rPr>
        <w:t xml:space="preserve"> о текущем контроле и пром</w:t>
      </w:r>
      <w:r w:rsidRPr="005A4161">
        <w:rPr>
          <w:color w:val="000000"/>
          <w:sz w:val="28"/>
          <w:szCs w:val="28"/>
        </w:rPr>
        <w:t>е</w:t>
      </w:r>
      <w:r w:rsidRPr="005A4161">
        <w:rPr>
          <w:color w:val="000000"/>
          <w:sz w:val="28"/>
          <w:szCs w:val="28"/>
        </w:rPr>
        <w:t>жуточной аттестации.</w:t>
      </w:r>
    </w:p>
    <w:p w:rsidR="007F0D9E" w:rsidRPr="004D24D2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4D24D2">
        <w:rPr>
          <w:b/>
          <w:bCs/>
          <w:color w:val="000000"/>
          <w:sz w:val="28"/>
          <w:szCs w:val="28"/>
        </w:rPr>
        <w:t xml:space="preserve">5.2. Организация промежуточной аттестации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Промежуточная аттестация обучающихся обеспечивает оперативное упра</w:t>
      </w:r>
      <w:r w:rsidRPr="004D24D2">
        <w:rPr>
          <w:sz w:val="28"/>
          <w:szCs w:val="28"/>
        </w:rPr>
        <w:t>в</w:t>
      </w:r>
      <w:r w:rsidRPr="004D24D2">
        <w:rPr>
          <w:sz w:val="28"/>
          <w:szCs w:val="28"/>
        </w:rPr>
        <w:t xml:space="preserve">ление учебной деятельностью </w:t>
      </w:r>
      <w:r w:rsidR="005A4161">
        <w:rPr>
          <w:sz w:val="28"/>
          <w:szCs w:val="28"/>
        </w:rPr>
        <w:t>обучающихся</w:t>
      </w:r>
      <w:r w:rsidRPr="004D24D2">
        <w:rPr>
          <w:sz w:val="28"/>
          <w:szCs w:val="28"/>
        </w:rPr>
        <w:t xml:space="preserve"> и ее корректировку и проводится с целью определения соответствия уровня и качества подготовки выпускника тр</w:t>
      </w:r>
      <w:r w:rsidRPr="004D24D2">
        <w:rPr>
          <w:sz w:val="28"/>
          <w:szCs w:val="28"/>
        </w:rPr>
        <w:t>е</w:t>
      </w:r>
      <w:r w:rsidRPr="004D24D2">
        <w:rPr>
          <w:sz w:val="28"/>
          <w:szCs w:val="28"/>
        </w:rPr>
        <w:t>бованиям к результатам освоения ППССЗ, наличия умений самостоятельной р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 xml:space="preserve">боты с учебной литературой.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Промежуточная аттестация для всех учебных дисциплин и профессионал</w:t>
      </w:r>
      <w:r w:rsidRPr="004D24D2">
        <w:rPr>
          <w:sz w:val="28"/>
          <w:szCs w:val="28"/>
        </w:rPr>
        <w:t>ь</w:t>
      </w:r>
      <w:r w:rsidRPr="004D24D2">
        <w:rPr>
          <w:sz w:val="28"/>
          <w:szCs w:val="28"/>
        </w:rPr>
        <w:t>ных модулей по результатам их освоения проводится в обязательном порядке в форме зачета</w:t>
      </w:r>
      <w:r>
        <w:rPr>
          <w:sz w:val="28"/>
          <w:szCs w:val="28"/>
        </w:rPr>
        <w:t xml:space="preserve">, дифференцированного зачета </w:t>
      </w:r>
      <w:r w:rsidRPr="004D24D2">
        <w:rPr>
          <w:sz w:val="28"/>
          <w:szCs w:val="28"/>
        </w:rPr>
        <w:t xml:space="preserve">или экзамена.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Количество экзаменов в процессе промежуточной аттестации студентов не превышает 8 экзаменов в учебном году, количество зачетов - не больше 10. В ук</w:t>
      </w:r>
      <w:r w:rsidRPr="004D24D2">
        <w:rPr>
          <w:sz w:val="28"/>
          <w:szCs w:val="28"/>
        </w:rPr>
        <w:t>а</w:t>
      </w:r>
      <w:r w:rsidRPr="004D24D2">
        <w:rPr>
          <w:sz w:val="28"/>
          <w:szCs w:val="28"/>
        </w:rPr>
        <w:t>занное количество не входят зачеты по физической культуре. Обязательная форма промежуточной аттестации по профессиональным модулям – экзамен (квалиф</w:t>
      </w:r>
      <w:r w:rsidRPr="004D24D2">
        <w:rPr>
          <w:sz w:val="28"/>
          <w:szCs w:val="28"/>
        </w:rPr>
        <w:t>и</w:t>
      </w:r>
      <w:r w:rsidRPr="004D24D2">
        <w:rPr>
          <w:sz w:val="28"/>
          <w:szCs w:val="28"/>
        </w:rPr>
        <w:t xml:space="preserve">кационный).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lastRenderedPageBreak/>
        <w:t xml:space="preserve">Оценка качества подготовки обучающихся и выпускников осуществляется в двух основных направлениях: </w:t>
      </w:r>
    </w:p>
    <w:p w:rsidR="007F0D9E" w:rsidRPr="004D24D2" w:rsidRDefault="007F0D9E" w:rsidP="007F0D9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оценка уровня освоения дисциплин и междисциплинарных курсов; </w:t>
      </w:r>
    </w:p>
    <w:p w:rsidR="007F0D9E" w:rsidRPr="004D24D2" w:rsidRDefault="007F0D9E" w:rsidP="007F0D9E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оценка компетенций обучающихся. </w:t>
      </w:r>
    </w:p>
    <w:p w:rsidR="007F0D9E" w:rsidRPr="004D24D2" w:rsidRDefault="007F0D9E" w:rsidP="007F0D9E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Для юношей предусматривается оценка результатов освоения основ вое</w:t>
      </w:r>
      <w:r w:rsidRPr="004D24D2">
        <w:rPr>
          <w:sz w:val="28"/>
          <w:szCs w:val="28"/>
        </w:rPr>
        <w:t>н</w:t>
      </w:r>
      <w:r w:rsidRPr="004D24D2">
        <w:rPr>
          <w:sz w:val="28"/>
          <w:szCs w:val="28"/>
        </w:rPr>
        <w:t xml:space="preserve">ной службы. </w:t>
      </w:r>
    </w:p>
    <w:p w:rsidR="005A4161" w:rsidRPr="004D24D2" w:rsidRDefault="005A4161" w:rsidP="005A4161">
      <w:pPr>
        <w:pStyle w:val="Default"/>
        <w:ind w:firstLine="709"/>
        <w:jc w:val="both"/>
        <w:rPr>
          <w:sz w:val="28"/>
          <w:szCs w:val="28"/>
        </w:rPr>
      </w:pPr>
      <w:r w:rsidRPr="005229E1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сформирован фонд оценочных средств, с целью оценки знаний, умений и освоенные компетенции.</w:t>
      </w:r>
      <w:r w:rsidRPr="004D24D2">
        <w:rPr>
          <w:sz w:val="28"/>
          <w:szCs w:val="28"/>
        </w:rPr>
        <w:t xml:space="preserve"> </w:t>
      </w:r>
    </w:p>
    <w:p w:rsidR="005A4161" w:rsidRPr="004D24D2" w:rsidRDefault="005A4161" w:rsidP="005A4161">
      <w:pPr>
        <w:pStyle w:val="Default"/>
        <w:ind w:firstLine="709"/>
        <w:jc w:val="both"/>
        <w:rPr>
          <w:sz w:val="28"/>
          <w:szCs w:val="28"/>
        </w:rPr>
      </w:pPr>
      <w:r w:rsidRPr="004D24D2">
        <w:rPr>
          <w:sz w:val="28"/>
          <w:szCs w:val="28"/>
        </w:rPr>
        <w:t>Экзаменационные материалы по учебной дисциплине и междисциплина</w:t>
      </w:r>
      <w:r w:rsidRPr="004D24D2">
        <w:rPr>
          <w:sz w:val="28"/>
          <w:szCs w:val="28"/>
        </w:rPr>
        <w:t>р</w:t>
      </w:r>
      <w:r w:rsidRPr="004D24D2">
        <w:rPr>
          <w:sz w:val="28"/>
          <w:szCs w:val="28"/>
        </w:rPr>
        <w:t xml:space="preserve">ному курсу включают в себя: </w:t>
      </w:r>
    </w:p>
    <w:p w:rsidR="005A4161" w:rsidRPr="004D24D2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>теоретические и практические вопросы, позволяющие оценить степень о</w:t>
      </w:r>
      <w:r w:rsidRPr="004D24D2">
        <w:rPr>
          <w:sz w:val="28"/>
          <w:szCs w:val="28"/>
        </w:rPr>
        <w:t>с</w:t>
      </w:r>
      <w:r w:rsidRPr="004D24D2">
        <w:rPr>
          <w:sz w:val="28"/>
          <w:szCs w:val="28"/>
        </w:rPr>
        <w:t xml:space="preserve">воения программного материала учебных дисциплин и ПМ; </w:t>
      </w:r>
    </w:p>
    <w:p w:rsidR="005A4161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D24D2">
        <w:rPr>
          <w:sz w:val="28"/>
          <w:szCs w:val="28"/>
        </w:rPr>
        <w:t xml:space="preserve">проблемные и творческие задания, направленные на оценку и определение уровня </w:t>
      </w:r>
      <w:proofErr w:type="spellStart"/>
      <w:r w:rsidRPr="004D24D2">
        <w:rPr>
          <w:sz w:val="28"/>
          <w:szCs w:val="28"/>
        </w:rPr>
        <w:t>сформированности</w:t>
      </w:r>
      <w:proofErr w:type="spellEnd"/>
      <w:r w:rsidRPr="004D24D2">
        <w:rPr>
          <w:sz w:val="28"/>
          <w:szCs w:val="28"/>
        </w:rPr>
        <w:t xml:space="preserve"> умений, общих и профессиональных компете</w:t>
      </w:r>
      <w:r w:rsidRPr="004D24D2">
        <w:rPr>
          <w:sz w:val="28"/>
          <w:szCs w:val="28"/>
        </w:rPr>
        <w:t>н</w:t>
      </w:r>
      <w:r w:rsidRPr="004D24D2">
        <w:rPr>
          <w:sz w:val="28"/>
          <w:szCs w:val="28"/>
        </w:rPr>
        <w:t xml:space="preserve">ций. </w:t>
      </w:r>
    </w:p>
    <w:p w:rsidR="005A4161" w:rsidRPr="004D24D2" w:rsidRDefault="005A4161" w:rsidP="005A4161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для учебных и производственных практик, курсовых и выпускных квалификационных работ.</w:t>
      </w:r>
    </w:p>
    <w:p w:rsidR="005A4161" w:rsidRDefault="005A4161" w:rsidP="005A4161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4D24D2">
        <w:rPr>
          <w:color w:val="000000"/>
          <w:sz w:val="28"/>
          <w:szCs w:val="28"/>
        </w:rPr>
        <w:t>Оценочные средства по профессиональному модулю направлены на пр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верку умений выполнять определенные операции профессиональной деятельн</w:t>
      </w:r>
      <w:r w:rsidRPr="004D24D2">
        <w:rPr>
          <w:color w:val="000000"/>
          <w:sz w:val="28"/>
          <w:szCs w:val="28"/>
        </w:rPr>
        <w:t>о</w:t>
      </w:r>
      <w:r w:rsidRPr="004D24D2">
        <w:rPr>
          <w:color w:val="000000"/>
          <w:sz w:val="28"/>
          <w:szCs w:val="28"/>
        </w:rPr>
        <w:t>сти, т.</w:t>
      </w:r>
      <w:r w:rsidRPr="005229E1">
        <w:rPr>
          <w:color w:val="000000"/>
          <w:sz w:val="28"/>
          <w:szCs w:val="28"/>
        </w:rPr>
        <w:t>е. носят практический характер и содержат индивидуальные практические задания.</w:t>
      </w:r>
    </w:p>
    <w:p w:rsidR="007F0D9E" w:rsidRPr="006D24E4" w:rsidRDefault="007F0D9E" w:rsidP="007F0D9E">
      <w:pPr>
        <w:pStyle w:val="a3"/>
        <w:shd w:val="clear" w:color="auto" w:fill="FFFFFF"/>
        <w:spacing w:after="120" w:line="299" w:lineRule="atLeast"/>
        <w:jc w:val="both"/>
        <w:rPr>
          <w:b/>
          <w:bCs/>
          <w:color w:val="000000"/>
          <w:sz w:val="28"/>
          <w:szCs w:val="28"/>
        </w:rPr>
      </w:pPr>
      <w:r w:rsidRPr="006D24E4">
        <w:rPr>
          <w:b/>
          <w:bCs/>
          <w:color w:val="000000"/>
          <w:sz w:val="28"/>
          <w:szCs w:val="28"/>
        </w:rPr>
        <w:t>5.</w:t>
      </w:r>
      <w:r w:rsidR="005A4161">
        <w:rPr>
          <w:b/>
          <w:bCs/>
          <w:color w:val="000000"/>
          <w:sz w:val="28"/>
          <w:szCs w:val="28"/>
        </w:rPr>
        <w:t>3. Организация государственной итоговой</w:t>
      </w:r>
      <w:r w:rsidRPr="006D24E4">
        <w:rPr>
          <w:b/>
          <w:bCs/>
          <w:color w:val="000000"/>
          <w:sz w:val="28"/>
          <w:szCs w:val="28"/>
        </w:rPr>
        <w:t xml:space="preserve"> аттестации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>Государственная итоговая аттестация (далее ГИА) выпускников, заве</w:t>
      </w:r>
      <w:r w:rsidRPr="006D24E4">
        <w:rPr>
          <w:sz w:val="28"/>
          <w:szCs w:val="28"/>
        </w:rPr>
        <w:t>р</w:t>
      </w:r>
      <w:r w:rsidRPr="006D24E4">
        <w:rPr>
          <w:sz w:val="28"/>
          <w:szCs w:val="28"/>
        </w:rPr>
        <w:t xml:space="preserve">шающих </w:t>
      </w:r>
      <w:proofErr w:type="gramStart"/>
      <w:r w:rsidRPr="006D24E4">
        <w:rPr>
          <w:sz w:val="28"/>
          <w:szCs w:val="28"/>
        </w:rPr>
        <w:t>обучение по специальности</w:t>
      </w:r>
      <w:proofErr w:type="gramEnd"/>
      <w:r w:rsidRPr="006D24E4">
        <w:rPr>
          <w:sz w:val="28"/>
          <w:szCs w:val="28"/>
        </w:rPr>
        <w:t xml:space="preserve">, является обязательной и осуществляется после освоения ППССЗ в полном объеме.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 xml:space="preserve">ГИА включает подготовку и защиту выпускной квалификационной работы (ВКР). Для проведения ГИА разработана программа, определяющая требования к содержанию, объему и структуре ВКР, а также к процедуре ее защиты.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24E4">
        <w:rPr>
          <w:sz w:val="28"/>
          <w:szCs w:val="28"/>
        </w:rPr>
        <w:t>Темы выпускных квалификационных работ разработаны преподавателями совместно со специалистами организаций и учреждений (работодателями), заи</w:t>
      </w:r>
      <w:r w:rsidRPr="006D24E4">
        <w:rPr>
          <w:sz w:val="28"/>
          <w:szCs w:val="28"/>
        </w:rPr>
        <w:t>н</w:t>
      </w:r>
      <w:r w:rsidRPr="006D24E4">
        <w:rPr>
          <w:sz w:val="28"/>
          <w:szCs w:val="28"/>
        </w:rPr>
        <w:t xml:space="preserve">тересованных в разработке данных тем и рассмотрены </w:t>
      </w:r>
      <w:r>
        <w:rPr>
          <w:sz w:val="28"/>
          <w:szCs w:val="28"/>
        </w:rPr>
        <w:t xml:space="preserve">заседании </w:t>
      </w:r>
      <w:r w:rsidRPr="006D24E4">
        <w:rPr>
          <w:sz w:val="28"/>
          <w:szCs w:val="28"/>
        </w:rPr>
        <w:t>предметно-цикловой ко</w:t>
      </w:r>
      <w:r>
        <w:rPr>
          <w:sz w:val="28"/>
          <w:szCs w:val="28"/>
        </w:rPr>
        <w:t>мисси</w:t>
      </w:r>
      <w:r w:rsidRPr="006D24E4">
        <w:rPr>
          <w:sz w:val="28"/>
          <w:szCs w:val="28"/>
        </w:rPr>
        <w:t>й.</w:t>
      </w:r>
      <w:proofErr w:type="gramEnd"/>
      <w:r w:rsidRPr="006D24E4">
        <w:rPr>
          <w:sz w:val="28"/>
          <w:szCs w:val="28"/>
        </w:rPr>
        <w:t xml:space="preserve"> Темы ВКР взаимосвязаны с содержанием </w:t>
      </w:r>
      <w:r>
        <w:rPr>
          <w:sz w:val="28"/>
          <w:szCs w:val="28"/>
        </w:rPr>
        <w:t>одного 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скольких </w:t>
      </w:r>
      <w:r w:rsidRPr="006D24E4">
        <w:rPr>
          <w:sz w:val="28"/>
          <w:szCs w:val="28"/>
        </w:rPr>
        <w:t xml:space="preserve">профессиональных модулей.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6D24E4">
        <w:rPr>
          <w:sz w:val="28"/>
          <w:szCs w:val="28"/>
        </w:rPr>
        <w:t xml:space="preserve"> аттестация осуществляется государственной э</w:t>
      </w:r>
      <w:r w:rsidRPr="006D24E4">
        <w:rPr>
          <w:sz w:val="28"/>
          <w:szCs w:val="28"/>
        </w:rPr>
        <w:t>к</w:t>
      </w:r>
      <w:r w:rsidRPr="006D24E4">
        <w:rPr>
          <w:sz w:val="28"/>
          <w:szCs w:val="28"/>
        </w:rPr>
        <w:t>заменаци</w:t>
      </w:r>
      <w:r>
        <w:rPr>
          <w:sz w:val="28"/>
          <w:szCs w:val="28"/>
        </w:rPr>
        <w:t>онной комиссией (ГЭК), в состав</w:t>
      </w:r>
      <w:r w:rsidRPr="006D24E4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входят</w:t>
      </w:r>
      <w:r w:rsidRPr="006D24E4">
        <w:rPr>
          <w:sz w:val="28"/>
          <w:szCs w:val="28"/>
        </w:rPr>
        <w:t xml:space="preserve"> участие представите</w:t>
      </w:r>
      <w:r>
        <w:rPr>
          <w:sz w:val="28"/>
          <w:szCs w:val="28"/>
        </w:rPr>
        <w:t>ли</w:t>
      </w:r>
      <w:r w:rsidRPr="006D24E4">
        <w:rPr>
          <w:sz w:val="28"/>
          <w:szCs w:val="28"/>
        </w:rPr>
        <w:t xml:space="preserve"> работодателей. Основными функциями ГЭК являются: </w:t>
      </w:r>
    </w:p>
    <w:p w:rsidR="005A4161" w:rsidRPr="006D24E4" w:rsidRDefault="005A4161" w:rsidP="005A4161">
      <w:pPr>
        <w:pStyle w:val="Default"/>
        <w:numPr>
          <w:ilvl w:val="0"/>
          <w:numId w:val="13"/>
        </w:numPr>
        <w:spacing w:after="38" w:line="276" w:lineRule="auto"/>
        <w:jc w:val="both"/>
        <w:rPr>
          <w:sz w:val="28"/>
          <w:szCs w:val="28"/>
        </w:rPr>
      </w:pPr>
      <w:r w:rsidRPr="006D24E4">
        <w:rPr>
          <w:sz w:val="28"/>
          <w:szCs w:val="28"/>
        </w:rPr>
        <w:t xml:space="preserve">комплексная оценка уровня подготовки выпускника; </w:t>
      </w:r>
    </w:p>
    <w:p w:rsidR="005A4161" w:rsidRPr="006D24E4" w:rsidRDefault="005A4161" w:rsidP="005A4161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D24E4">
        <w:rPr>
          <w:sz w:val="28"/>
          <w:szCs w:val="28"/>
        </w:rPr>
        <w:lastRenderedPageBreak/>
        <w:t xml:space="preserve">решение вопроса о присвоении квалификации по результатам ГИА и выдаче выпускнику диплома о среднем профессиональном образовании. </w:t>
      </w:r>
    </w:p>
    <w:p w:rsidR="005A4161" w:rsidRPr="006D24E4" w:rsidRDefault="005A4161" w:rsidP="005A416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24E4">
        <w:rPr>
          <w:sz w:val="28"/>
          <w:szCs w:val="28"/>
        </w:rPr>
        <w:t>Выпускнику предлагается представить отчеты о ранее достигнутых резул</w:t>
      </w:r>
      <w:r w:rsidRPr="006D24E4">
        <w:rPr>
          <w:sz w:val="28"/>
          <w:szCs w:val="28"/>
        </w:rPr>
        <w:t>ь</w:t>
      </w:r>
      <w:r w:rsidRPr="006D24E4">
        <w:rPr>
          <w:sz w:val="28"/>
          <w:szCs w:val="28"/>
        </w:rPr>
        <w:t>татах, дополнительные сертификаты, свидетельства (дипломы) конкурсов, тво</w:t>
      </w:r>
      <w:r w:rsidRPr="006D24E4">
        <w:rPr>
          <w:sz w:val="28"/>
          <w:szCs w:val="28"/>
        </w:rPr>
        <w:t>р</w:t>
      </w:r>
      <w:r w:rsidRPr="006D24E4">
        <w:rPr>
          <w:sz w:val="28"/>
          <w:szCs w:val="28"/>
        </w:rPr>
        <w:t xml:space="preserve">ческие работы по специальности, характеристики с мест прохождения практики. </w:t>
      </w:r>
    </w:p>
    <w:p w:rsidR="005A4161" w:rsidRDefault="005A4161" w:rsidP="005A4161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6D24E4">
        <w:rPr>
          <w:color w:val="000000"/>
          <w:sz w:val="28"/>
          <w:szCs w:val="28"/>
        </w:rPr>
        <w:t>Программа итоговой аттестации представлена в Приложении 4.</w:t>
      </w:r>
    </w:p>
    <w:p w:rsidR="007F0D9E" w:rsidRDefault="007F0D9E" w:rsidP="007F0D9E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7F0D9E" w:rsidRPr="006D24E4" w:rsidRDefault="007F0D9E" w:rsidP="007F0D9E">
      <w:pPr>
        <w:pStyle w:val="Default"/>
        <w:jc w:val="center"/>
        <w:rPr>
          <w:b/>
          <w:bCs/>
          <w:sz w:val="28"/>
          <w:szCs w:val="28"/>
        </w:rPr>
      </w:pPr>
      <w:r w:rsidRPr="006D24E4">
        <w:rPr>
          <w:b/>
          <w:bCs/>
          <w:sz w:val="28"/>
          <w:szCs w:val="28"/>
        </w:rPr>
        <w:t xml:space="preserve">6. Приложения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- </w:t>
      </w:r>
      <w:r w:rsidRPr="003D5CB7">
        <w:rPr>
          <w:sz w:val="28"/>
          <w:szCs w:val="28"/>
        </w:rPr>
        <w:t xml:space="preserve">График учебного процесса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2 - </w:t>
      </w:r>
      <w:r w:rsidRPr="003D5CB7">
        <w:rPr>
          <w:sz w:val="28"/>
          <w:szCs w:val="28"/>
        </w:rPr>
        <w:t xml:space="preserve">Учебный план 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 w:rsidRPr="003D5CB7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- </w:t>
      </w:r>
      <w:r w:rsidR="008204D9">
        <w:rPr>
          <w:sz w:val="28"/>
          <w:szCs w:val="28"/>
        </w:rPr>
        <w:t xml:space="preserve"> Р</w:t>
      </w:r>
      <w:r w:rsidRPr="003D5CB7">
        <w:rPr>
          <w:sz w:val="28"/>
          <w:szCs w:val="28"/>
        </w:rPr>
        <w:t>абочие программы учебных дисциплин, профессиональных м</w:t>
      </w:r>
      <w:r w:rsidRPr="003D5CB7">
        <w:rPr>
          <w:sz w:val="28"/>
          <w:szCs w:val="28"/>
        </w:rPr>
        <w:t>о</w:t>
      </w:r>
      <w:r w:rsidRPr="003D5CB7">
        <w:rPr>
          <w:sz w:val="28"/>
          <w:szCs w:val="28"/>
        </w:rPr>
        <w:t>дулей, учебной и производственной практики</w:t>
      </w:r>
    </w:p>
    <w:p w:rsidR="007F0D9E" w:rsidRPr="003D5CB7" w:rsidRDefault="007F0D9E" w:rsidP="007F0D9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4 - </w:t>
      </w:r>
      <w:r w:rsidRPr="003D5CB7">
        <w:rPr>
          <w:sz w:val="28"/>
          <w:szCs w:val="28"/>
        </w:rPr>
        <w:t>Программа государственной итоговой аттестации</w:t>
      </w:r>
    </w:p>
    <w:p w:rsidR="00C312EE" w:rsidRPr="00C312EE" w:rsidRDefault="00C312EE" w:rsidP="00C312EE">
      <w:pPr>
        <w:pStyle w:val="a3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C312EE" w:rsidRPr="00C312EE" w:rsidRDefault="00C312EE" w:rsidP="00C312EE">
      <w:pPr>
        <w:pStyle w:val="a3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D54746" w:rsidRPr="00C312EE" w:rsidRDefault="00D54746" w:rsidP="00C312EE">
      <w:pPr>
        <w:pStyle w:val="a3"/>
        <w:spacing w:line="276" w:lineRule="auto"/>
        <w:jc w:val="both"/>
        <w:textAlignment w:val="top"/>
        <w:rPr>
          <w:color w:val="000000"/>
          <w:sz w:val="28"/>
          <w:szCs w:val="28"/>
        </w:rPr>
      </w:pPr>
    </w:p>
    <w:p w:rsidR="00D54746" w:rsidRPr="00C312EE" w:rsidRDefault="00D54746" w:rsidP="00C312E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452EA7" w:rsidRPr="00452EA7" w:rsidRDefault="00452EA7" w:rsidP="00D54746">
      <w:pPr>
        <w:pStyle w:val="Default"/>
        <w:spacing w:line="276" w:lineRule="auto"/>
        <w:jc w:val="both"/>
        <w:rPr>
          <w:sz w:val="28"/>
          <w:szCs w:val="28"/>
        </w:rPr>
      </w:pPr>
    </w:p>
    <w:p w:rsidR="00452EA7" w:rsidRDefault="00452EA7" w:rsidP="00452EA7">
      <w:pPr>
        <w:spacing w:line="360" w:lineRule="auto"/>
        <w:ind w:firstLine="708"/>
        <w:jc w:val="center"/>
        <w:rPr>
          <w:sz w:val="28"/>
          <w:szCs w:val="28"/>
        </w:rPr>
      </w:pPr>
    </w:p>
    <w:p w:rsidR="00452EA7" w:rsidRPr="00452EA7" w:rsidRDefault="00452EA7" w:rsidP="00452EA7">
      <w:pPr>
        <w:pStyle w:val="a3"/>
        <w:textAlignment w:val="top"/>
        <w:rPr>
          <w:color w:val="000000"/>
          <w:sz w:val="28"/>
          <w:szCs w:val="28"/>
        </w:rPr>
      </w:pPr>
    </w:p>
    <w:p w:rsidR="002A57CE" w:rsidRDefault="002A57CE" w:rsidP="00452EA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A57CE" w:rsidRPr="002A57CE" w:rsidRDefault="002A57CE" w:rsidP="002A57CE">
      <w:pPr>
        <w:spacing w:before="5280" w:after="108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CE" w:rsidRPr="002A57CE" w:rsidRDefault="002A57CE" w:rsidP="002A57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57CE" w:rsidRPr="002A57CE" w:rsidSect="006A2A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E1"/>
    <w:multiLevelType w:val="hybridMultilevel"/>
    <w:tmpl w:val="764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AD9"/>
    <w:multiLevelType w:val="hybridMultilevel"/>
    <w:tmpl w:val="450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5098"/>
    <w:multiLevelType w:val="hybridMultilevel"/>
    <w:tmpl w:val="49D4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A44"/>
    <w:multiLevelType w:val="hybridMultilevel"/>
    <w:tmpl w:val="25A6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F94"/>
    <w:multiLevelType w:val="hybridMultilevel"/>
    <w:tmpl w:val="8780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28D1"/>
    <w:multiLevelType w:val="hybridMultilevel"/>
    <w:tmpl w:val="14EC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6D04"/>
    <w:multiLevelType w:val="hybridMultilevel"/>
    <w:tmpl w:val="F0E2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7F90"/>
    <w:multiLevelType w:val="hybridMultilevel"/>
    <w:tmpl w:val="129AF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E5987"/>
    <w:multiLevelType w:val="hybridMultilevel"/>
    <w:tmpl w:val="B710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40A7C"/>
    <w:multiLevelType w:val="hybridMultilevel"/>
    <w:tmpl w:val="8E28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D1DC9"/>
    <w:multiLevelType w:val="hybridMultilevel"/>
    <w:tmpl w:val="A254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515BB"/>
    <w:multiLevelType w:val="hybridMultilevel"/>
    <w:tmpl w:val="95EE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23E0A"/>
    <w:multiLevelType w:val="hybridMultilevel"/>
    <w:tmpl w:val="6B84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6657C"/>
    <w:multiLevelType w:val="multilevel"/>
    <w:tmpl w:val="0B2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52E6B"/>
    <w:multiLevelType w:val="multilevel"/>
    <w:tmpl w:val="DA2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D05F9"/>
    <w:multiLevelType w:val="hybridMultilevel"/>
    <w:tmpl w:val="AF9A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8E6ECC"/>
    <w:multiLevelType w:val="hybridMultilevel"/>
    <w:tmpl w:val="CFE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A2AAA"/>
    <w:rsid w:val="0006043F"/>
    <w:rsid w:val="00071B01"/>
    <w:rsid w:val="000A72DE"/>
    <w:rsid w:val="001E7F80"/>
    <w:rsid w:val="00217B20"/>
    <w:rsid w:val="00227DCE"/>
    <w:rsid w:val="002904F0"/>
    <w:rsid w:val="002A57CE"/>
    <w:rsid w:val="002F76D2"/>
    <w:rsid w:val="00332E25"/>
    <w:rsid w:val="00356A6B"/>
    <w:rsid w:val="0036654B"/>
    <w:rsid w:val="004264E0"/>
    <w:rsid w:val="004344EE"/>
    <w:rsid w:val="00452EA7"/>
    <w:rsid w:val="004814B7"/>
    <w:rsid w:val="004A7EA7"/>
    <w:rsid w:val="004F64AF"/>
    <w:rsid w:val="005A4161"/>
    <w:rsid w:val="005C08AE"/>
    <w:rsid w:val="00600F60"/>
    <w:rsid w:val="00610FF7"/>
    <w:rsid w:val="006269DF"/>
    <w:rsid w:val="00644A00"/>
    <w:rsid w:val="006A2AAA"/>
    <w:rsid w:val="006B3EFD"/>
    <w:rsid w:val="00766122"/>
    <w:rsid w:val="007F0D9E"/>
    <w:rsid w:val="008204D9"/>
    <w:rsid w:val="008412E5"/>
    <w:rsid w:val="008528F7"/>
    <w:rsid w:val="008D36FE"/>
    <w:rsid w:val="00A2023D"/>
    <w:rsid w:val="00A910EA"/>
    <w:rsid w:val="00A93B94"/>
    <w:rsid w:val="00B93C1F"/>
    <w:rsid w:val="00B95526"/>
    <w:rsid w:val="00C312EE"/>
    <w:rsid w:val="00D54746"/>
    <w:rsid w:val="00DA3F76"/>
    <w:rsid w:val="00DB176A"/>
    <w:rsid w:val="00DD0517"/>
    <w:rsid w:val="00F4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12EE"/>
    <w:pPr>
      <w:ind w:left="720"/>
      <w:contextualSpacing/>
    </w:pPr>
  </w:style>
  <w:style w:type="character" w:styleId="a5">
    <w:name w:val="Strong"/>
    <w:basedOn w:val="a0"/>
    <w:uiPriority w:val="22"/>
    <w:qFormat/>
    <w:rsid w:val="00C312EE"/>
    <w:rPr>
      <w:b/>
      <w:bCs/>
    </w:rPr>
  </w:style>
  <w:style w:type="table" w:styleId="a6">
    <w:name w:val="Table Grid"/>
    <w:basedOn w:val="a1"/>
    <w:uiPriority w:val="59"/>
    <w:rsid w:val="007F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58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68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57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7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40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572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30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399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999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4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0646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14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40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7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05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572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86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697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2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687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94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39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45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3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02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371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FTG</dc:creator>
  <cp:lastModifiedBy>TGF</cp:lastModifiedBy>
  <cp:revision>16</cp:revision>
  <cp:lastPrinted>2016-10-24T07:14:00Z</cp:lastPrinted>
  <dcterms:created xsi:type="dcterms:W3CDTF">2015-05-20T03:44:00Z</dcterms:created>
  <dcterms:modified xsi:type="dcterms:W3CDTF">2016-10-24T09:44:00Z</dcterms:modified>
</cp:coreProperties>
</file>